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D" w:rsidRPr="00EB2B4C" w:rsidRDefault="0060576D" w:rsidP="0060576D">
      <w:pPr>
        <w:spacing w:line="240" w:lineRule="auto"/>
        <w:rPr>
          <w:rFonts w:ascii="Arial" w:hAnsi="Arial" w:cs="Arial"/>
          <w:b/>
          <w:sz w:val="10"/>
          <w:szCs w:val="10"/>
          <w:lang w:val="en-US"/>
        </w:rPr>
      </w:pPr>
      <w:r w:rsidRPr="00EB2B4C">
        <w:rPr>
          <w:lang w:val="en-US"/>
        </w:rPr>
        <w:t xml:space="preserve">                                    </w:t>
      </w:r>
      <w:r w:rsidRPr="00EB2B4C">
        <w:rPr>
          <w:lang w:val="en-US"/>
        </w:rPr>
        <w:tab/>
      </w:r>
      <w:r w:rsidRPr="00EB2B4C">
        <w:rPr>
          <w:lang w:val="en-US"/>
        </w:rPr>
        <w:tab/>
      </w:r>
      <w:r w:rsidRPr="00EB2B4C">
        <w:rPr>
          <w:lang w:val="en-US"/>
        </w:rPr>
        <w:tab/>
        <w:t xml:space="preserve">       </w:t>
      </w:r>
      <w:r w:rsidR="001A2937" w:rsidRPr="001A2937">
        <w:rPr>
          <w:noProof/>
          <w:lang w:val="nl-NL" w:eastAsia="nl-NL"/>
        </w:rPr>
        <w:drawing>
          <wp:inline distT="0" distB="0" distL="0" distR="0">
            <wp:extent cx="576618" cy="613767"/>
            <wp:effectExtent l="19050" t="0" r="0" b="0"/>
            <wp:docPr id="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B4C">
        <w:rPr>
          <w:lang w:val="en-US"/>
        </w:rPr>
        <w:t xml:space="preserve">     </w:t>
      </w:r>
    </w:p>
    <w:p w:rsidR="00E61700" w:rsidRPr="00EB2B4C" w:rsidRDefault="00EB2B4C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464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strokeweight=".5pt"/>
        </w:pict>
      </w:r>
      <w:r w:rsidR="008B594B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dura </w:t>
      </w:r>
      <w:r w:rsidR="00687AFC" w:rsidRPr="00EB2B4C">
        <w:rPr>
          <w:rFonts w:ascii="Arial" w:hAnsi="Arial" w:cs="Arial"/>
          <w:b/>
          <w:noProof/>
          <w:sz w:val="32"/>
          <w:szCs w:val="32"/>
          <w:lang w:val="en-US"/>
        </w:rPr>
        <w:t>Fine</w:t>
      </w:r>
      <w:r w:rsidR="00F65FFB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B594B" w:rsidRPr="00EB2B4C">
        <w:rPr>
          <w:rFonts w:ascii="Arial" w:hAnsi="Arial" w:cs="Arial"/>
          <w:b/>
          <w:noProof/>
          <w:sz w:val="32"/>
          <w:szCs w:val="32"/>
          <w:lang w:val="en-US"/>
        </w:rPr>
        <w:t>SD</w:t>
      </w:r>
      <w:r w:rsidR="00C37390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SL</w:t>
      </w:r>
      <w:r w:rsidR="000C70B1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     </w:t>
      </w:r>
      <w:r w:rsidR="00FF7709" w:rsidRPr="00EB2B4C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7F6560" w:rsidRPr="00EB2B4C">
        <w:rPr>
          <w:rFonts w:ascii="Arial" w:hAnsi="Arial" w:cs="Arial"/>
          <w:b/>
          <w:noProof/>
          <w:sz w:val="32"/>
          <w:szCs w:val="32"/>
          <w:lang w:val="en-US"/>
        </w:rPr>
        <w:tab/>
      </w:r>
      <w:r w:rsidR="003E74CC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AE5047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8B594B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C37390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</w:t>
      </w:r>
      <w:r w:rsidR="000C70B1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       </w:t>
      </w:r>
      <w:r w:rsidR="00C37390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F65FFB" w:rsidRPr="00EB2B4C">
        <w:rPr>
          <w:rFonts w:ascii="Arial" w:hAnsi="Arial" w:cs="Arial"/>
          <w:b/>
          <w:noProof/>
          <w:sz w:val="32"/>
          <w:szCs w:val="32"/>
          <w:lang w:val="en-US"/>
        </w:rPr>
        <w:tab/>
        <w:t xml:space="preserve">      </w:t>
      </w:r>
      <w:r w:rsidR="008B594B" w:rsidRPr="00EB2B4C">
        <w:rPr>
          <w:rFonts w:ascii="Arial" w:hAnsi="Arial" w:cs="Arial"/>
          <w:b/>
          <w:noProof/>
          <w:sz w:val="32"/>
          <w:szCs w:val="32"/>
          <w:lang w:val="en-US"/>
        </w:rPr>
        <w:t>T</w:t>
      </w:r>
      <w:r w:rsidR="00AE5047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ufting </w:t>
      </w:r>
      <w:r w:rsidR="00C37390" w:rsidRPr="00EB2B4C">
        <w:rPr>
          <w:rFonts w:ascii="Arial" w:hAnsi="Arial" w:cs="Arial"/>
          <w:b/>
          <w:noProof/>
          <w:sz w:val="32"/>
          <w:szCs w:val="32"/>
          <w:lang w:val="en-US"/>
        </w:rPr>
        <w:t>Fliesen</w:t>
      </w:r>
      <w:r w:rsidR="0060576D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</w:t>
      </w:r>
      <w:r w:rsidR="0060576D" w:rsidRPr="00EB2B4C">
        <w:rPr>
          <w:rFonts w:ascii="Arial" w:hAnsi="Arial" w:cs="Arial"/>
          <w:b/>
          <w:noProof/>
          <w:sz w:val="32"/>
          <w:szCs w:val="32"/>
          <w:u w:val="single"/>
          <w:lang w:val="en-US"/>
        </w:rPr>
        <w:t xml:space="preserve">  </w:t>
      </w:r>
      <w:r w:rsidR="0060576D" w:rsidRPr="00EB2B4C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        </w:t>
      </w:r>
    </w:p>
    <w:p w:rsidR="000533B0" w:rsidRPr="00AE5047" w:rsidRDefault="00AE5047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E5047">
        <w:rPr>
          <w:rFonts w:ascii="Arial" w:hAnsi="Arial" w:cs="Arial"/>
          <w:sz w:val="18"/>
          <w:szCs w:val="18"/>
        </w:rPr>
        <w:t xml:space="preserve">Textiler Bodenbelag als Tuftingteppich </w:t>
      </w:r>
      <w:r w:rsidRPr="00ED0849">
        <w:rPr>
          <w:rFonts w:ascii="Arial" w:hAnsi="Arial" w:cs="Arial"/>
          <w:b/>
          <w:sz w:val="18"/>
          <w:szCs w:val="18"/>
        </w:rPr>
        <w:t>EN 1307</w:t>
      </w:r>
      <w:r w:rsidRPr="00AE5047">
        <w:rPr>
          <w:rFonts w:ascii="Arial" w:hAnsi="Arial" w:cs="Arial"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</w:t>
      </w:r>
      <w:r w:rsidR="00BC7757">
        <w:rPr>
          <w:rFonts w:ascii="Arial" w:hAnsi="Arial" w:cs="Arial"/>
          <w:sz w:val="18"/>
          <w:szCs w:val="18"/>
        </w:rPr>
        <w:t>EN</w:t>
      </w:r>
      <w:r w:rsidR="0038605E">
        <w:rPr>
          <w:rFonts w:ascii="Arial" w:hAnsi="Arial" w:cs="Arial"/>
          <w:sz w:val="18"/>
          <w:szCs w:val="18"/>
        </w:rPr>
        <w:t xml:space="preserve"> </w:t>
      </w:r>
      <w:r w:rsidR="005359EE">
        <w:rPr>
          <w:rFonts w:ascii="Arial" w:hAnsi="Arial" w:cs="Arial"/>
          <w:sz w:val="18"/>
          <w:szCs w:val="18"/>
        </w:rPr>
        <w:t xml:space="preserve">1307  </w:t>
      </w:r>
      <w:r w:rsidR="008B6143">
        <w:rPr>
          <w:rFonts w:ascii="Arial" w:hAnsi="Arial" w:cs="Arial"/>
          <w:sz w:val="18"/>
          <w:szCs w:val="18"/>
        </w:rPr>
        <w:t xml:space="preserve">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 xml:space="preserve">LC </w:t>
      </w:r>
      <w:r w:rsidR="004F22AD">
        <w:rPr>
          <w:rFonts w:ascii="Arial" w:hAnsi="Arial" w:cs="Arial"/>
          <w:b/>
          <w:sz w:val="18"/>
          <w:szCs w:val="18"/>
        </w:rPr>
        <w:t>1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="004F22AD" w:rsidRPr="004F22AD">
        <w:rPr>
          <w:rFonts w:ascii="Arial" w:hAnsi="Arial" w:cs="Arial"/>
          <w:b/>
          <w:sz w:val="18"/>
          <w:szCs w:val="18"/>
        </w:rPr>
        <w:t>einfach</w:t>
      </w:r>
      <w:r w:rsidR="00ED0849">
        <w:rPr>
          <w:rFonts w:ascii="Arial" w:hAnsi="Arial" w:cs="Arial"/>
          <w:sz w:val="18"/>
          <w:szCs w:val="18"/>
        </w:rPr>
        <w:t>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EB2B4C">
        <w:rPr>
          <w:rFonts w:ascii="Arial" w:hAnsi="Arial" w:cs="Arial"/>
          <w:b/>
          <w:sz w:val="18"/>
          <w:szCs w:val="18"/>
        </w:rPr>
        <w:t>,</w:t>
      </w:r>
    </w:p>
    <w:p w:rsidR="00DB6E77" w:rsidRDefault="00DB6E77" w:rsidP="00DB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>
        <w:rPr>
          <w:rFonts w:ascii="Arial" w:hAnsi="Arial" w:cs="Arial"/>
          <w:sz w:val="18"/>
          <w:szCs w:val="18"/>
        </w:rPr>
        <w:t xml:space="preserve"> 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17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DB6E77" w:rsidRDefault="00DB6E77" w:rsidP="00DB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2F214F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,10</w:t>
      </w:r>
      <w:r w:rsidR="00EB2B4C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01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8B2147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4B764B">
        <w:rPr>
          <w:rFonts w:ascii="Arial" w:hAnsi="Arial" w:cs="Arial"/>
          <w:b/>
          <w:sz w:val="18"/>
          <w:szCs w:val="18"/>
        </w:rPr>
        <w:t>15</w:t>
      </w:r>
      <w:r w:rsidRPr="00EB2B4C">
        <w:rPr>
          <w:rFonts w:ascii="Arial" w:hAnsi="Arial" w:cs="Arial"/>
          <w:b/>
          <w:sz w:val="18"/>
          <w:szCs w:val="18"/>
        </w:rPr>
        <w:t>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F858CF">
        <w:rPr>
          <w:rFonts w:ascii="Arial" w:hAnsi="Arial" w:cs="Arial"/>
          <w:sz w:val="18"/>
          <w:szCs w:val="18"/>
        </w:rPr>
        <w:t xml:space="preserve">  </w:t>
      </w:r>
      <w:r w:rsidR="00FA4B18">
        <w:rPr>
          <w:rFonts w:ascii="Arial" w:hAnsi="Arial" w:cs="Arial"/>
          <w:sz w:val="18"/>
          <w:szCs w:val="18"/>
        </w:rPr>
        <w:t xml:space="preserve"> </w:t>
      </w:r>
      <w:r w:rsidR="002C7B46" w:rsidRPr="002C7B46">
        <w:rPr>
          <w:rFonts w:ascii="Arial" w:hAnsi="Arial" w:cs="Arial"/>
          <w:b/>
          <w:sz w:val="18"/>
          <w:szCs w:val="18"/>
        </w:rPr>
        <w:t>B</w:t>
      </w:r>
      <w:r w:rsidRPr="004107C2">
        <w:rPr>
          <w:rFonts w:ascii="Arial" w:hAnsi="Arial" w:cs="Arial"/>
          <w:b/>
          <w:sz w:val="18"/>
          <w:szCs w:val="18"/>
        </w:rPr>
        <w:t>f</w:t>
      </w:r>
      <w:r w:rsidRPr="00126B8D">
        <w:rPr>
          <w:rFonts w:ascii="Arial" w:hAnsi="Arial" w:cs="Arial"/>
          <w:b/>
          <w:sz w:val="18"/>
          <w:szCs w:val="18"/>
        </w:rPr>
        <w:t>l-s1</w:t>
      </w:r>
      <w:r w:rsidRPr="00EB2B4C">
        <w:rPr>
          <w:rFonts w:ascii="Arial" w:hAnsi="Arial" w:cs="Arial"/>
          <w:b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 xml:space="preserve"> </w:t>
      </w:r>
    </w:p>
    <w:p w:rsidR="00B71794" w:rsidRPr="00B71794" w:rsidRDefault="00B71794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</w:t>
      </w:r>
      <w:r w:rsidR="007058E0">
        <w:rPr>
          <w:rFonts w:ascii="Arial" w:hAnsi="Arial" w:cs="Arial"/>
          <w:sz w:val="18"/>
          <w:szCs w:val="18"/>
        </w:rPr>
        <w:t>flächen</w:t>
      </w:r>
      <w:r>
        <w:rPr>
          <w:rFonts w:ascii="Arial" w:hAnsi="Arial" w:cs="Arial"/>
          <w:sz w:val="18"/>
          <w:szCs w:val="18"/>
        </w:rPr>
        <w:t xml:space="preserve">gestaltung </w:t>
      </w:r>
      <w:r w:rsidRPr="00B71794">
        <w:rPr>
          <w:rFonts w:ascii="Arial" w:hAnsi="Arial" w:cs="Arial"/>
          <w:sz w:val="18"/>
          <w:szCs w:val="18"/>
        </w:rPr>
        <w:t xml:space="preserve"> ISO 2424</w:t>
      </w:r>
      <w:r w:rsidR="002234D9">
        <w:rPr>
          <w:rFonts w:ascii="Arial" w:hAnsi="Arial" w:cs="Arial"/>
          <w:sz w:val="18"/>
          <w:szCs w:val="18"/>
        </w:rPr>
        <w:t xml:space="preserve">                   </w:t>
      </w:r>
      <w:r w:rsidR="00862085">
        <w:rPr>
          <w:rFonts w:ascii="Arial" w:hAnsi="Arial" w:cs="Arial"/>
          <w:sz w:val="18"/>
          <w:szCs w:val="18"/>
        </w:rPr>
        <w:t xml:space="preserve">           </w:t>
      </w:r>
      <w:r w:rsidR="00A90704">
        <w:rPr>
          <w:rFonts w:ascii="Arial" w:hAnsi="Arial" w:cs="Arial"/>
          <w:sz w:val="18"/>
          <w:szCs w:val="18"/>
        </w:rPr>
        <w:t xml:space="preserve"> </w:t>
      </w:r>
      <w:r w:rsidR="002234D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234D9" w:rsidRPr="00896A82">
        <w:rPr>
          <w:rFonts w:ascii="Arial" w:hAnsi="Arial" w:cs="Arial"/>
          <w:b/>
          <w:sz w:val="18"/>
          <w:szCs w:val="18"/>
        </w:rPr>
        <w:t>getuftet</w:t>
      </w:r>
      <w:proofErr w:type="spellEnd"/>
      <w:r w:rsidR="002234D9" w:rsidRPr="00896A82">
        <w:rPr>
          <w:rFonts w:ascii="Arial" w:hAnsi="Arial" w:cs="Arial"/>
          <w:b/>
          <w:sz w:val="18"/>
          <w:szCs w:val="18"/>
        </w:rPr>
        <w:t>,</w:t>
      </w:r>
      <w:r w:rsidR="00ED0849">
        <w:rPr>
          <w:rFonts w:ascii="Arial" w:hAnsi="Arial" w:cs="Arial"/>
          <w:sz w:val="18"/>
          <w:szCs w:val="18"/>
        </w:rPr>
        <w:t xml:space="preserve"> </w:t>
      </w:r>
      <w:r w:rsidR="002234D9" w:rsidRPr="00811569">
        <w:rPr>
          <w:rFonts w:ascii="Arial" w:hAnsi="Arial" w:cs="Arial"/>
          <w:b/>
          <w:sz w:val="18"/>
          <w:szCs w:val="18"/>
        </w:rPr>
        <w:t>1/10</w:t>
      </w:r>
      <w:r w:rsidR="00EB2B4C">
        <w:rPr>
          <w:rFonts w:ascii="Arial" w:hAnsi="Arial" w:cs="Arial"/>
          <w:b/>
          <w:sz w:val="18"/>
          <w:szCs w:val="18"/>
        </w:rPr>
        <w:t xml:space="preserve">‘‘ </w:t>
      </w:r>
      <w:r w:rsidR="000F0EAA">
        <w:rPr>
          <w:rFonts w:ascii="Arial" w:hAnsi="Arial" w:cs="Arial"/>
          <w:b/>
          <w:sz w:val="18"/>
          <w:szCs w:val="18"/>
        </w:rPr>
        <w:t>Schlingen</w:t>
      </w:r>
      <w:r w:rsidR="00101F29" w:rsidRPr="00B71794">
        <w:rPr>
          <w:rFonts w:ascii="Arial" w:hAnsi="Arial" w:cs="Arial"/>
          <w:b/>
          <w:sz w:val="18"/>
          <w:szCs w:val="18"/>
        </w:rPr>
        <w:t>pol</w:t>
      </w:r>
      <w:r w:rsidR="00101F29">
        <w:rPr>
          <w:rFonts w:ascii="Arial" w:hAnsi="Arial" w:cs="Arial"/>
          <w:b/>
          <w:sz w:val="18"/>
          <w:szCs w:val="18"/>
        </w:rPr>
        <w:t xml:space="preserve">, </w:t>
      </w:r>
      <w:r w:rsidR="002234D9">
        <w:rPr>
          <w:rFonts w:ascii="Arial" w:hAnsi="Arial" w:cs="Arial"/>
          <w:sz w:val="18"/>
          <w:szCs w:val="18"/>
        </w:rPr>
        <w:tab/>
        <w:t xml:space="preserve"> </w:t>
      </w:r>
    </w:p>
    <w:p w:rsidR="000B6888" w:rsidRPr="004A17E8" w:rsidRDefault="00862085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Gesamtdicke ISO 1765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A2937" w:rsidRPr="00EB2B4C">
        <w:rPr>
          <w:rFonts w:ascii="Arial" w:hAnsi="Arial" w:cs="Arial"/>
          <w:b/>
          <w:sz w:val="18"/>
          <w:szCs w:val="18"/>
        </w:rPr>
        <w:t>5</w:t>
      </w:r>
      <w:r w:rsidR="00ED0849" w:rsidRPr="00ED0849">
        <w:rPr>
          <w:rFonts w:ascii="Arial" w:hAnsi="Arial" w:cs="Arial"/>
          <w:b/>
          <w:sz w:val="18"/>
          <w:szCs w:val="18"/>
        </w:rPr>
        <w:t>,0</w:t>
      </w:r>
      <w:r w:rsidR="00ED0849">
        <w:rPr>
          <w:rFonts w:ascii="Arial" w:hAnsi="Arial" w:cs="Arial"/>
          <w:sz w:val="18"/>
          <w:szCs w:val="18"/>
        </w:rPr>
        <w:t xml:space="preserve"> </w:t>
      </w:r>
      <w:r w:rsidRPr="00862085">
        <w:rPr>
          <w:rFonts w:ascii="Arial" w:hAnsi="Arial" w:cs="Arial"/>
          <w:b/>
          <w:sz w:val="18"/>
          <w:szCs w:val="18"/>
        </w:rPr>
        <w:t xml:space="preserve"> mm</w:t>
      </w:r>
      <w:r w:rsidR="000B6888" w:rsidRPr="004A17E8">
        <w:rPr>
          <w:rFonts w:ascii="Arial" w:hAnsi="Arial" w:cs="Arial"/>
          <w:b/>
          <w:sz w:val="18"/>
          <w:szCs w:val="18"/>
        </w:rPr>
        <w:t>,</w:t>
      </w:r>
    </w:p>
    <w:p w:rsidR="007F6560" w:rsidRPr="007F6560" w:rsidRDefault="00224BBF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24BBF">
        <w:rPr>
          <w:rFonts w:ascii="Arial" w:hAnsi="Arial" w:cs="Arial"/>
          <w:sz w:val="18"/>
          <w:szCs w:val="18"/>
        </w:rPr>
        <w:t>Polschichtdicke</w:t>
      </w:r>
      <w:r>
        <w:rPr>
          <w:rFonts w:ascii="Arial" w:hAnsi="Arial" w:cs="Arial"/>
          <w:sz w:val="18"/>
          <w:szCs w:val="18"/>
        </w:rPr>
        <w:t xml:space="preserve"> ISO 1766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56BB7">
        <w:rPr>
          <w:rFonts w:ascii="Arial" w:hAnsi="Arial" w:cs="Arial"/>
          <w:b/>
          <w:sz w:val="18"/>
          <w:szCs w:val="18"/>
        </w:rPr>
        <w:t>2</w:t>
      </w:r>
      <w:r w:rsidR="00ED0849">
        <w:rPr>
          <w:rFonts w:ascii="Arial" w:hAnsi="Arial" w:cs="Arial"/>
          <w:b/>
          <w:sz w:val="18"/>
          <w:szCs w:val="18"/>
        </w:rPr>
        <w:t>,0</w:t>
      </w:r>
      <w:r>
        <w:rPr>
          <w:rFonts w:ascii="Arial" w:hAnsi="Arial" w:cs="Arial"/>
          <w:b/>
          <w:sz w:val="18"/>
          <w:szCs w:val="18"/>
        </w:rPr>
        <w:t xml:space="preserve"> mm</w:t>
      </w:r>
      <w:r w:rsidR="007F6560" w:rsidRPr="000B58B4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B6526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B6526">
        <w:rPr>
          <w:rFonts w:ascii="Arial" w:hAnsi="Arial" w:cs="Arial"/>
          <w:sz w:val="18"/>
          <w:szCs w:val="18"/>
        </w:rPr>
        <w:t>Pol</w:t>
      </w:r>
      <w:r w:rsidR="009F4055">
        <w:rPr>
          <w:rFonts w:ascii="Arial" w:hAnsi="Arial" w:cs="Arial"/>
          <w:sz w:val="18"/>
          <w:szCs w:val="18"/>
        </w:rPr>
        <w:t>einsatz</w:t>
      </w:r>
      <w:r w:rsidRPr="00FB6526">
        <w:rPr>
          <w:rFonts w:ascii="Arial" w:hAnsi="Arial" w:cs="Arial"/>
          <w:sz w:val="18"/>
          <w:szCs w:val="18"/>
        </w:rPr>
        <w:t>gewicht</w:t>
      </w:r>
      <w:r w:rsidR="007F6560" w:rsidRPr="00FB65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ISO </w:t>
      </w:r>
      <w:r w:rsidR="009F4055">
        <w:rPr>
          <w:rFonts w:ascii="Arial" w:hAnsi="Arial" w:cs="Arial"/>
          <w:sz w:val="18"/>
          <w:szCs w:val="18"/>
        </w:rPr>
        <w:t>2424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56BB7">
        <w:rPr>
          <w:rFonts w:ascii="Arial" w:hAnsi="Arial" w:cs="Arial"/>
          <w:b/>
          <w:sz w:val="18"/>
          <w:szCs w:val="18"/>
        </w:rPr>
        <w:t>5</w:t>
      </w:r>
      <w:r w:rsidR="00ED0849">
        <w:rPr>
          <w:rFonts w:ascii="Arial" w:hAnsi="Arial" w:cs="Arial"/>
          <w:b/>
          <w:sz w:val="18"/>
          <w:szCs w:val="18"/>
        </w:rPr>
        <w:t>5</w:t>
      </w:r>
      <w:r w:rsidR="001A0C02">
        <w:rPr>
          <w:rFonts w:ascii="Arial" w:hAnsi="Arial" w:cs="Arial"/>
          <w:b/>
          <w:sz w:val="18"/>
          <w:szCs w:val="18"/>
        </w:rPr>
        <w:t>0</w:t>
      </w:r>
      <w:r w:rsidR="007F6560" w:rsidRPr="000B58B4">
        <w:rPr>
          <w:rFonts w:ascii="Arial" w:hAnsi="Arial" w:cs="Arial"/>
          <w:b/>
          <w:sz w:val="18"/>
          <w:szCs w:val="18"/>
        </w:rPr>
        <w:t xml:space="preserve"> g/m²,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F561F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Gesamtgewicht</w:t>
      </w:r>
      <w:r w:rsidR="007F6560" w:rsidRPr="007F6560">
        <w:rPr>
          <w:rFonts w:ascii="Arial" w:hAnsi="Arial" w:cs="Arial"/>
          <w:sz w:val="18"/>
          <w:szCs w:val="18"/>
        </w:rPr>
        <w:t xml:space="preserve"> ISO </w:t>
      </w:r>
      <w:r>
        <w:rPr>
          <w:rFonts w:ascii="Arial" w:hAnsi="Arial" w:cs="Arial"/>
          <w:sz w:val="18"/>
          <w:szCs w:val="18"/>
        </w:rPr>
        <w:t>8543</w:t>
      </w:r>
      <w:r w:rsidR="007F6560" w:rsidRPr="007F6560">
        <w:rPr>
          <w:rFonts w:ascii="Arial" w:hAnsi="Arial" w:cs="Arial"/>
          <w:sz w:val="18"/>
          <w:szCs w:val="18"/>
        </w:rPr>
        <w:t xml:space="preserve">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1A0C02" w:rsidRPr="001A0C02">
        <w:rPr>
          <w:rFonts w:ascii="Arial" w:hAnsi="Arial" w:cs="Arial"/>
          <w:b/>
          <w:sz w:val="18"/>
          <w:szCs w:val="18"/>
        </w:rPr>
        <w:t>4.</w:t>
      </w:r>
      <w:r w:rsidR="001A2937">
        <w:rPr>
          <w:rFonts w:ascii="Arial" w:hAnsi="Arial" w:cs="Arial"/>
          <w:b/>
          <w:sz w:val="18"/>
          <w:szCs w:val="18"/>
        </w:rPr>
        <w:t>00</w:t>
      </w:r>
      <w:r w:rsidR="00256BB7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</w:t>
      </w:r>
      <w:r w:rsidR="00EB2B4C">
        <w:rPr>
          <w:rFonts w:ascii="Arial" w:hAnsi="Arial" w:cs="Arial"/>
          <w:b/>
          <w:sz w:val="18"/>
          <w:szCs w:val="18"/>
        </w:rPr>
        <w:t>,</w:t>
      </w:r>
      <w:r w:rsidR="00EB2B4C">
        <w:rPr>
          <w:rFonts w:ascii="Arial" w:hAnsi="Arial" w:cs="Arial"/>
          <w:sz w:val="18"/>
          <w:szCs w:val="18"/>
        </w:rPr>
        <w:t xml:space="preserve"> 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A90704" w:rsidRDefault="00A90704" w:rsidP="00A9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</w:t>
      </w:r>
      <w:r>
        <w:rPr>
          <w:rFonts w:ascii="Arial" w:hAnsi="Arial" w:cs="Arial"/>
          <w:sz w:val="18"/>
          <w:szCs w:val="18"/>
        </w:rPr>
        <w:t xml:space="preserve">ISO 2424                           </w:t>
      </w:r>
      <w:r w:rsidRPr="007F6560">
        <w:rPr>
          <w:rFonts w:ascii="Arial" w:hAnsi="Arial" w:cs="Arial"/>
          <w:sz w:val="18"/>
          <w:szCs w:val="18"/>
        </w:rPr>
        <w:t xml:space="preserve">   </w:t>
      </w:r>
      <w:r w:rsidRPr="000B58B4">
        <w:rPr>
          <w:rFonts w:ascii="Arial" w:hAnsi="Arial" w:cs="Arial"/>
          <w:b/>
          <w:sz w:val="18"/>
          <w:szCs w:val="18"/>
        </w:rPr>
        <w:t xml:space="preserve">100 % Polyamid, </w:t>
      </w:r>
      <w:proofErr w:type="spellStart"/>
      <w:r w:rsidR="00ED3B32">
        <w:rPr>
          <w:rFonts w:ascii="Arial" w:hAnsi="Arial" w:cs="Arial"/>
          <w:b/>
          <w:sz w:val="18"/>
          <w:szCs w:val="18"/>
        </w:rPr>
        <w:t>Econyl</w:t>
      </w:r>
      <w:proofErr w:type="spellEnd"/>
      <w:r w:rsidRPr="007F6560">
        <w:rPr>
          <w:rFonts w:ascii="Arial" w:hAnsi="Arial" w:cs="Arial"/>
          <w:sz w:val="18"/>
          <w:szCs w:val="18"/>
        </w:rPr>
        <w:t>,</w:t>
      </w:r>
      <w:r w:rsidR="001A46B0">
        <w:rPr>
          <w:rFonts w:ascii="Arial" w:hAnsi="Arial" w:cs="Arial"/>
          <w:sz w:val="18"/>
          <w:szCs w:val="18"/>
        </w:rPr>
        <w:t xml:space="preserve"> </w:t>
      </w:r>
      <w:r w:rsidR="001A46B0" w:rsidRPr="006E2121">
        <w:rPr>
          <w:rFonts w:ascii="Arial" w:hAnsi="Arial" w:cs="Arial"/>
          <w:b/>
          <w:sz w:val="18"/>
          <w:szCs w:val="18"/>
        </w:rPr>
        <w:t>S</w:t>
      </w:r>
      <w:r w:rsidR="006E2121" w:rsidRPr="006E2121">
        <w:rPr>
          <w:rFonts w:ascii="Arial" w:hAnsi="Arial" w:cs="Arial"/>
          <w:b/>
          <w:sz w:val="18"/>
          <w:szCs w:val="18"/>
        </w:rPr>
        <w:t xml:space="preserve">olution- </w:t>
      </w:r>
      <w:proofErr w:type="spellStart"/>
      <w:r w:rsidR="006E2121" w:rsidRPr="006E2121">
        <w:rPr>
          <w:rFonts w:ascii="Arial" w:hAnsi="Arial" w:cs="Arial"/>
          <w:b/>
          <w:sz w:val="18"/>
          <w:szCs w:val="18"/>
        </w:rPr>
        <w:t>Dyed</w:t>
      </w:r>
      <w:proofErr w:type="spellEnd"/>
    </w:p>
    <w:p w:rsidR="007F6560" w:rsidRPr="007F6560" w:rsidRDefault="00F358EE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F358EE">
        <w:rPr>
          <w:rFonts w:ascii="Arial" w:hAnsi="Arial" w:cs="Arial"/>
          <w:sz w:val="18"/>
          <w:szCs w:val="18"/>
        </w:rPr>
        <w:t xml:space="preserve">Rückenausrüstung </w:t>
      </w:r>
      <w:r w:rsidR="00780314">
        <w:rPr>
          <w:rFonts w:ascii="Arial" w:hAnsi="Arial" w:cs="Arial"/>
          <w:sz w:val="18"/>
          <w:szCs w:val="18"/>
        </w:rPr>
        <w:t>ISO 2424</w:t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E74329">
        <w:rPr>
          <w:rFonts w:ascii="Arial" w:hAnsi="Arial" w:cs="Arial"/>
          <w:sz w:val="18"/>
          <w:szCs w:val="18"/>
        </w:rPr>
        <w:tab/>
      </w:r>
      <w:r w:rsidR="00556002" w:rsidRPr="00531A0A">
        <w:rPr>
          <w:rFonts w:ascii="Arial" w:hAnsi="Arial" w:cs="Arial"/>
          <w:b/>
          <w:sz w:val="18"/>
          <w:szCs w:val="18"/>
        </w:rPr>
        <w:t xml:space="preserve">mit </w:t>
      </w:r>
      <w:r w:rsidR="00E74329" w:rsidRPr="00531A0A">
        <w:rPr>
          <w:rFonts w:ascii="Arial" w:hAnsi="Arial" w:cs="Arial"/>
          <w:b/>
          <w:sz w:val="18"/>
          <w:szCs w:val="18"/>
        </w:rPr>
        <w:t>Fliesenschwerbeschichtung</w:t>
      </w:r>
      <w:r w:rsidRPr="00531A0A">
        <w:rPr>
          <w:rFonts w:ascii="Arial" w:hAnsi="Arial" w:cs="Arial"/>
          <w:b/>
          <w:sz w:val="18"/>
          <w:szCs w:val="18"/>
        </w:rPr>
        <w:t>,</w:t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  <w:r w:rsidR="007F6560" w:rsidRPr="007F6560">
        <w:rPr>
          <w:rFonts w:ascii="Arial" w:hAnsi="Arial" w:cs="Arial"/>
          <w:sz w:val="18"/>
          <w:szCs w:val="18"/>
        </w:rPr>
        <w:tab/>
      </w:r>
    </w:p>
    <w:p w:rsidR="004C4848" w:rsidRDefault="004C4848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Abmessungen EN 984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CC64E4" w:rsidRPr="00CC64E4">
        <w:rPr>
          <w:rFonts w:ascii="Arial" w:hAnsi="Arial" w:cs="Arial"/>
          <w:b/>
          <w:sz w:val="18"/>
          <w:szCs w:val="18"/>
        </w:rPr>
        <w:t>50x50</w:t>
      </w:r>
      <w:r w:rsidRPr="00CC64E4">
        <w:rPr>
          <w:rFonts w:ascii="Arial" w:hAnsi="Arial" w:cs="Arial"/>
          <w:b/>
          <w:sz w:val="18"/>
          <w:szCs w:val="18"/>
        </w:rPr>
        <w:t xml:space="preserve"> cm,</w:t>
      </w:r>
      <w:bookmarkStart w:id="0" w:name="_GoBack"/>
      <w:bookmarkEnd w:id="0"/>
    </w:p>
    <w:p w:rsidR="00E12EF7" w:rsidRDefault="00314602" w:rsidP="0031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14602">
        <w:rPr>
          <w:rFonts w:ascii="Arial" w:hAnsi="Arial" w:cs="Arial"/>
          <w:sz w:val="18"/>
          <w:szCs w:val="18"/>
        </w:rPr>
        <w:t xml:space="preserve">auf dem gemäß VOB Teil C, DIN 18365, Abschnitt 3 </w:t>
      </w:r>
      <w:proofErr w:type="spellStart"/>
      <w:r w:rsidRPr="00314602">
        <w:rPr>
          <w:rFonts w:ascii="Arial" w:hAnsi="Arial" w:cs="Arial"/>
          <w:sz w:val="18"/>
          <w:szCs w:val="18"/>
        </w:rPr>
        <w:t>verlegereifen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Untergrund in fachgerechter Ausführung, vollflächig mit zur wieder </w:t>
      </w:r>
      <w:proofErr w:type="spellStart"/>
      <w:r w:rsidRPr="00314602">
        <w:rPr>
          <w:rFonts w:ascii="Arial" w:hAnsi="Arial" w:cs="Arial"/>
          <w:sz w:val="18"/>
          <w:szCs w:val="18"/>
        </w:rPr>
        <w:t>aufnehmbaren</w:t>
      </w:r>
      <w:proofErr w:type="spellEnd"/>
      <w:r w:rsidRPr="00314602">
        <w:rPr>
          <w:rFonts w:ascii="Arial" w:hAnsi="Arial" w:cs="Arial"/>
          <w:sz w:val="18"/>
          <w:szCs w:val="18"/>
        </w:rPr>
        <w:t xml:space="preserve"> Verlegung geeigneten Haftfixierung verlegen.</w:t>
      </w:r>
      <w:r>
        <w:rPr>
          <w:rFonts w:ascii="Arial" w:hAnsi="Arial" w:cs="Arial"/>
          <w:sz w:val="18"/>
          <w:szCs w:val="18"/>
        </w:rPr>
        <w:t xml:space="preserve"> </w:t>
      </w:r>
      <w:r w:rsidR="00D91FAB">
        <w:rPr>
          <w:rFonts w:ascii="Arial" w:hAnsi="Arial" w:cs="Arial"/>
          <w:sz w:val="18"/>
          <w:szCs w:val="18"/>
        </w:rPr>
        <w:t>Einschließlich aller Materialien und Nebenarbeiten.</w:t>
      </w:r>
    </w:p>
    <w:p w:rsidR="00044EA7" w:rsidRDefault="00044EA7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746233" w:rsidRPr="000B58B4" w:rsidRDefault="00746233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3C726F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‘</w:t>
      </w:r>
      <w:proofErr w:type="spellStart"/>
      <w:r w:rsidR="0076776D">
        <w:rPr>
          <w:rFonts w:ascii="Arial" w:hAnsi="Arial" w:cs="Arial"/>
          <w:b/>
          <w:sz w:val="18"/>
          <w:szCs w:val="18"/>
        </w:rPr>
        <w:t>d</w:t>
      </w:r>
      <w:r w:rsidR="00F07AE4">
        <w:rPr>
          <w:rFonts w:ascii="Arial" w:hAnsi="Arial" w:cs="Arial"/>
          <w:b/>
          <w:sz w:val="18"/>
          <w:szCs w:val="18"/>
        </w:rPr>
        <w:t>ura</w:t>
      </w:r>
      <w:proofErr w:type="spellEnd"/>
      <w:r w:rsidR="00F07AE4">
        <w:rPr>
          <w:rFonts w:ascii="Arial" w:hAnsi="Arial" w:cs="Arial"/>
          <w:b/>
          <w:sz w:val="18"/>
          <w:szCs w:val="18"/>
        </w:rPr>
        <w:t xml:space="preserve"> </w:t>
      </w:r>
      <w:r w:rsidR="00256BB7">
        <w:rPr>
          <w:rFonts w:ascii="Arial" w:hAnsi="Arial" w:cs="Arial"/>
          <w:b/>
          <w:sz w:val="18"/>
          <w:szCs w:val="18"/>
        </w:rPr>
        <w:t>Fine</w:t>
      </w:r>
      <w:r w:rsidR="00F07AE4">
        <w:rPr>
          <w:rFonts w:ascii="Arial" w:hAnsi="Arial" w:cs="Arial"/>
          <w:b/>
          <w:sz w:val="18"/>
          <w:szCs w:val="18"/>
        </w:rPr>
        <w:t xml:space="preserve"> SD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314602">
        <w:rPr>
          <w:rFonts w:ascii="Arial" w:hAnsi="Arial" w:cs="Arial"/>
          <w:b/>
          <w:sz w:val="18"/>
          <w:szCs w:val="18"/>
        </w:rPr>
        <w:t>SL</w:t>
      </w:r>
      <w:r>
        <w:rPr>
          <w:rFonts w:ascii="Arial" w:hAnsi="Arial" w:cs="Arial"/>
          <w:b/>
          <w:sz w:val="18"/>
          <w:szCs w:val="18"/>
        </w:rPr>
        <w:t>‘</w:t>
      </w:r>
      <w:r w:rsidR="00314602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FA6671" w:rsidRPr="000B58B4" w:rsidRDefault="00FA6671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="005B558A">
        <w:rPr>
          <w:rFonts w:ascii="Arial" w:hAnsi="Arial" w:cs="Arial"/>
          <w:b/>
          <w:sz w:val="18"/>
          <w:szCs w:val="18"/>
        </w:rPr>
        <w:t>Haftfixierung</w:t>
      </w:r>
      <w:r w:rsidRPr="00126B8D">
        <w:rPr>
          <w:rFonts w:ascii="Arial" w:hAnsi="Arial" w:cs="Arial"/>
          <w:b/>
          <w:sz w:val="18"/>
          <w:szCs w:val="18"/>
        </w:rPr>
        <w:t xml:space="preserve"> für </w:t>
      </w:r>
      <w:proofErr w:type="spellStart"/>
      <w:r w:rsidR="00F027EA">
        <w:rPr>
          <w:rFonts w:ascii="Arial" w:hAnsi="Arial" w:cs="Arial"/>
          <w:b/>
          <w:sz w:val="18"/>
          <w:szCs w:val="18"/>
        </w:rPr>
        <w:t>Tufting</w:t>
      </w:r>
      <w:proofErr w:type="spellEnd"/>
      <w:r w:rsidR="00F027EA">
        <w:rPr>
          <w:rFonts w:ascii="Arial" w:hAnsi="Arial" w:cs="Arial"/>
          <w:b/>
          <w:sz w:val="18"/>
          <w:szCs w:val="18"/>
        </w:rPr>
        <w:t xml:space="preserve"> </w:t>
      </w:r>
      <w:r w:rsidR="005B558A">
        <w:rPr>
          <w:rFonts w:ascii="Arial" w:hAnsi="Arial" w:cs="Arial"/>
          <w:b/>
          <w:sz w:val="18"/>
          <w:szCs w:val="18"/>
        </w:rPr>
        <w:t>Fliesenkonstruktion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7849C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126B8D" w:rsidRPr="00126B8D" w:rsidRDefault="00075A5D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76DE3">
        <w:rPr>
          <w:rFonts w:ascii="Arial" w:hAnsi="Arial" w:cs="Arial"/>
          <w:sz w:val="16"/>
          <w:szCs w:val="16"/>
        </w:rPr>
        <w:t xml:space="preserve">                     </w:t>
      </w:r>
    </w:p>
    <w:sectPr w:rsidR="00126B8D" w:rsidRPr="00126B8D" w:rsidSect="001A2937">
      <w:pgSz w:w="11906" w:h="16838"/>
      <w:pgMar w:top="284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05D11"/>
    <w:rsid w:val="00014D36"/>
    <w:rsid w:val="00016D45"/>
    <w:rsid w:val="00020EF0"/>
    <w:rsid w:val="00027901"/>
    <w:rsid w:val="00044EA7"/>
    <w:rsid w:val="00045415"/>
    <w:rsid w:val="000533B0"/>
    <w:rsid w:val="000607E1"/>
    <w:rsid w:val="00075A5D"/>
    <w:rsid w:val="000A24D6"/>
    <w:rsid w:val="000A68ED"/>
    <w:rsid w:val="000B26BA"/>
    <w:rsid w:val="000B2DD3"/>
    <w:rsid w:val="000B58B4"/>
    <w:rsid w:val="000B6888"/>
    <w:rsid w:val="000C39D0"/>
    <w:rsid w:val="000C70B1"/>
    <w:rsid w:val="000F0861"/>
    <w:rsid w:val="000F0EAA"/>
    <w:rsid w:val="000F7901"/>
    <w:rsid w:val="00101F29"/>
    <w:rsid w:val="0011203C"/>
    <w:rsid w:val="001214EB"/>
    <w:rsid w:val="00126B8D"/>
    <w:rsid w:val="00127ED0"/>
    <w:rsid w:val="0014751E"/>
    <w:rsid w:val="00154D00"/>
    <w:rsid w:val="00165F05"/>
    <w:rsid w:val="001A0C02"/>
    <w:rsid w:val="001A2937"/>
    <w:rsid w:val="001A46B0"/>
    <w:rsid w:val="001C2EBC"/>
    <w:rsid w:val="001E01B9"/>
    <w:rsid w:val="001E3338"/>
    <w:rsid w:val="001F186D"/>
    <w:rsid w:val="00201E81"/>
    <w:rsid w:val="002234D9"/>
    <w:rsid w:val="00224BBF"/>
    <w:rsid w:val="00227C20"/>
    <w:rsid w:val="00227CBB"/>
    <w:rsid w:val="00240453"/>
    <w:rsid w:val="00256BB7"/>
    <w:rsid w:val="00276DE3"/>
    <w:rsid w:val="002A6FF1"/>
    <w:rsid w:val="002C7B46"/>
    <w:rsid w:val="003079FC"/>
    <w:rsid w:val="00314602"/>
    <w:rsid w:val="00320D3B"/>
    <w:rsid w:val="00324062"/>
    <w:rsid w:val="00324066"/>
    <w:rsid w:val="003348E2"/>
    <w:rsid w:val="00350E3E"/>
    <w:rsid w:val="003522C5"/>
    <w:rsid w:val="00373421"/>
    <w:rsid w:val="00374F9D"/>
    <w:rsid w:val="0038605E"/>
    <w:rsid w:val="003C726F"/>
    <w:rsid w:val="003E2C6B"/>
    <w:rsid w:val="003E74CC"/>
    <w:rsid w:val="00401BE8"/>
    <w:rsid w:val="00403076"/>
    <w:rsid w:val="0040457D"/>
    <w:rsid w:val="004107C2"/>
    <w:rsid w:val="00427308"/>
    <w:rsid w:val="00440F94"/>
    <w:rsid w:val="00444813"/>
    <w:rsid w:val="00462872"/>
    <w:rsid w:val="00487DC0"/>
    <w:rsid w:val="00491C62"/>
    <w:rsid w:val="004A21D4"/>
    <w:rsid w:val="004B764B"/>
    <w:rsid w:val="004C4848"/>
    <w:rsid w:val="004D4AD5"/>
    <w:rsid w:val="004F22AD"/>
    <w:rsid w:val="004F69F8"/>
    <w:rsid w:val="0052090C"/>
    <w:rsid w:val="00521FA1"/>
    <w:rsid w:val="00531A0A"/>
    <w:rsid w:val="005359EE"/>
    <w:rsid w:val="00541BD4"/>
    <w:rsid w:val="00545B77"/>
    <w:rsid w:val="00553FF2"/>
    <w:rsid w:val="00556002"/>
    <w:rsid w:val="005A4225"/>
    <w:rsid w:val="005B0C46"/>
    <w:rsid w:val="005B558A"/>
    <w:rsid w:val="005D344C"/>
    <w:rsid w:val="005E0052"/>
    <w:rsid w:val="005E3302"/>
    <w:rsid w:val="0060576D"/>
    <w:rsid w:val="00624A25"/>
    <w:rsid w:val="00625905"/>
    <w:rsid w:val="0065684A"/>
    <w:rsid w:val="00656FA6"/>
    <w:rsid w:val="0068687A"/>
    <w:rsid w:val="00687AFC"/>
    <w:rsid w:val="006A110B"/>
    <w:rsid w:val="006D4F43"/>
    <w:rsid w:val="006E2121"/>
    <w:rsid w:val="007058E0"/>
    <w:rsid w:val="00705DCC"/>
    <w:rsid w:val="00746233"/>
    <w:rsid w:val="0076056E"/>
    <w:rsid w:val="0076776D"/>
    <w:rsid w:val="007704FB"/>
    <w:rsid w:val="007740B2"/>
    <w:rsid w:val="00780314"/>
    <w:rsid w:val="00783417"/>
    <w:rsid w:val="007849CF"/>
    <w:rsid w:val="007A4015"/>
    <w:rsid w:val="007B04DC"/>
    <w:rsid w:val="007B0FE3"/>
    <w:rsid w:val="007D2003"/>
    <w:rsid w:val="007E4A7F"/>
    <w:rsid w:val="007F6560"/>
    <w:rsid w:val="007F7A5C"/>
    <w:rsid w:val="0081004F"/>
    <w:rsid w:val="00811569"/>
    <w:rsid w:val="00844595"/>
    <w:rsid w:val="00862085"/>
    <w:rsid w:val="00862693"/>
    <w:rsid w:val="00896A82"/>
    <w:rsid w:val="008A51A2"/>
    <w:rsid w:val="008B2147"/>
    <w:rsid w:val="008B4970"/>
    <w:rsid w:val="008B594B"/>
    <w:rsid w:val="008B6143"/>
    <w:rsid w:val="008C02B1"/>
    <w:rsid w:val="008C196E"/>
    <w:rsid w:val="008C4A67"/>
    <w:rsid w:val="008E03CF"/>
    <w:rsid w:val="008E7A7C"/>
    <w:rsid w:val="008F240D"/>
    <w:rsid w:val="00910BC1"/>
    <w:rsid w:val="009113BA"/>
    <w:rsid w:val="009147EA"/>
    <w:rsid w:val="009149A4"/>
    <w:rsid w:val="009203A6"/>
    <w:rsid w:val="00942612"/>
    <w:rsid w:val="0097024A"/>
    <w:rsid w:val="009846F4"/>
    <w:rsid w:val="00991974"/>
    <w:rsid w:val="009B57AF"/>
    <w:rsid w:val="009F4055"/>
    <w:rsid w:val="00A150E1"/>
    <w:rsid w:val="00A45978"/>
    <w:rsid w:val="00A87F6E"/>
    <w:rsid w:val="00A90704"/>
    <w:rsid w:val="00AC6E67"/>
    <w:rsid w:val="00AD324F"/>
    <w:rsid w:val="00AE5047"/>
    <w:rsid w:val="00AE64E4"/>
    <w:rsid w:val="00AF39E9"/>
    <w:rsid w:val="00B060CE"/>
    <w:rsid w:val="00B11957"/>
    <w:rsid w:val="00B42BAB"/>
    <w:rsid w:val="00B71794"/>
    <w:rsid w:val="00B82789"/>
    <w:rsid w:val="00BB007C"/>
    <w:rsid w:val="00BC374B"/>
    <w:rsid w:val="00BC38D8"/>
    <w:rsid w:val="00BC7757"/>
    <w:rsid w:val="00BD0C35"/>
    <w:rsid w:val="00BD68B6"/>
    <w:rsid w:val="00BF63B7"/>
    <w:rsid w:val="00C054E4"/>
    <w:rsid w:val="00C15039"/>
    <w:rsid w:val="00C23395"/>
    <w:rsid w:val="00C37390"/>
    <w:rsid w:val="00C45D5E"/>
    <w:rsid w:val="00C874CA"/>
    <w:rsid w:val="00C91CA4"/>
    <w:rsid w:val="00CB77B0"/>
    <w:rsid w:val="00CC64E4"/>
    <w:rsid w:val="00D228FA"/>
    <w:rsid w:val="00D26FF3"/>
    <w:rsid w:val="00D3456A"/>
    <w:rsid w:val="00D51435"/>
    <w:rsid w:val="00D528A5"/>
    <w:rsid w:val="00D54F02"/>
    <w:rsid w:val="00D65499"/>
    <w:rsid w:val="00D91FAB"/>
    <w:rsid w:val="00DA50C9"/>
    <w:rsid w:val="00DB5C0E"/>
    <w:rsid w:val="00DB6E77"/>
    <w:rsid w:val="00DE2BF3"/>
    <w:rsid w:val="00DE5D8B"/>
    <w:rsid w:val="00DE7919"/>
    <w:rsid w:val="00E05EA8"/>
    <w:rsid w:val="00E12EF7"/>
    <w:rsid w:val="00E30866"/>
    <w:rsid w:val="00E315C3"/>
    <w:rsid w:val="00E61700"/>
    <w:rsid w:val="00E74329"/>
    <w:rsid w:val="00E945CA"/>
    <w:rsid w:val="00EB2B4C"/>
    <w:rsid w:val="00EB5E51"/>
    <w:rsid w:val="00EC26E7"/>
    <w:rsid w:val="00EC682E"/>
    <w:rsid w:val="00ED0849"/>
    <w:rsid w:val="00ED3B32"/>
    <w:rsid w:val="00EE25AF"/>
    <w:rsid w:val="00EF488A"/>
    <w:rsid w:val="00F027EA"/>
    <w:rsid w:val="00F07AE4"/>
    <w:rsid w:val="00F10F22"/>
    <w:rsid w:val="00F1153D"/>
    <w:rsid w:val="00F26396"/>
    <w:rsid w:val="00F30E53"/>
    <w:rsid w:val="00F358EE"/>
    <w:rsid w:val="00F561F8"/>
    <w:rsid w:val="00F61F21"/>
    <w:rsid w:val="00F65FFB"/>
    <w:rsid w:val="00F71E98"/>
    <w:rsid w:val="00F80837"/>
    <w:rsid w:val="00F83CC1"/>
    <w:rsid w:val="00F858CF"/>
    <w:rsid w:val="00FA4B18"/>
    <w:rsid w:val="00FA6671"/>
    <w:rsid w:val="00FB6526"/>
    <w:rsid w:val="00FE0C00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0EA6-BF3A-4F8F-93AF-C3428D7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8</cp:revision>
  <cp:lastPrinted>2015-07-14T08:56:00Z</cp:lastPrinted>
  <dcterms:created xsi:type="dcterms:W3CDTF">2021-02-01T13:55:00Z</dcterms:created>
  <dcterms:modified xsi:type="dcterms:W3CDTF">2021-07-19T11:16:00Z</dcterms:modified>
</cp:coreProperties>
</file>