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6D" w:rsidRPr="002E12F6" w:rsidRDefault="0060576D" w:rsidP="0060576D">
      <w:pPr>
        <w:spacing w:line="240" w:lineRule="auto"/>
        <w:rPr>
          <w:rFonts w:ascii="Arial" w:hAnsi="Arial" w:cs="Arial"/>
          <w:b/>
          <w:sz w:val="10"/>
          <w:szCs w:val="10"/>
        </w:rPr>
      </w:pPr>
      <w:r w:rsidRPr="002E12F6">
        <w:t xml:space="preserve">                                    </w:t>
      </w:r>
      <w:r w:rsidRPr="002E12F6">
        <w:tab/>
      </w:r>
      <w:r w:rsidRPr="002E12F6">
        <w:tab/>
      </w:r>
      <w:r w:rsidRPr="002E12F6">
        <w:tab/>
        <w:t xml:space="preserve">         </w:t>
      </w:r>
      <w:r w:rsidR="00C61685" w:rsidRPr="00C61685">
        <w:rPr>
          <w:noProof/>
          <w:lang w:val="nl-NL" w:eastAsia="nl-NL"/>
        </w:rPr>
        <w:drawing>
          <wp:inline distT="0" distB="0" distL="0" distR="0">
            <wp:extent cx="576618" cy="613767"/>
            <wp:effectExtent l="19050" t="0" r="0" b="0"/>
            <wp:docPr id="3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BE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18" cy="61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12F6">
        <w:t xml:space="preserve">   </w:t>
      </w:r>
    </w:p>
    <w:p w:rsidR="00E61700" w:rsidRPr="002E12F6" w:rsidRDefault="002E12F6" w:rsidP="0060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5.2pt;margin-top:24.95pt;width:464.6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zO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" strokeweight=".5pt"/>
        </w:pict>
      </w:r>
      <w:r w:rsidR="008B594B" w:rsidRPr="002E12F6">
        <w:rPr>
          <w:rFonts w:ascii="Arial" w:hAnsi="Arial" w:cs="Arial"/>
          <w:b/>
          <w:noProof/>
          <w:sz w:val="32"/>
          <w:szCs w:val="32"/>
        </w:rPr>
        <w:t xml:space="preserve">dura </w:t>
      </w:r>
      <w:r w:rsidR="00942612" w:rsidRPr="002E12F6">
        <w:rPr>
          <w:rFonts w:ascii="Arial" w:hAnsi="Arial" w:cs="Arial"/>
          <w:b/>
          <w:noProof/>
          <w:sz w:val="32"/>
          <w:szCs w:val="32"/>
        </w:rPr>
        <w:t>Stratos</w:t>
      </w:r>
      <w:r w:rsidR="008C4A67" w:rsidRPr="002E12F6">
        <w:rPr>
          <w:rFonts w:ascii="Arial" w:hAnsi="Arial" w:cs="Arial"/>
          <w:b/>
          <w:noProof/>
          <w:sz w:val="32"/>
          <w:szCs w:val="32"/>
        </w:rPr>
        <w:t xml:space="preserve"> ECO</w:t>
      </w:r>
      <w:r w:rsidR="008B594B" w:rsidRPr="002E12F6">
        <w:rPr>
          <w:rFonts w:ascii="Arial" w:hAnsi="Arial" w:cs="Arial"/>
          <w:b/>
          <w:noProof/>
          <w:sz w:val="32"/>
          <w:szCs w:val="32"/>
        </w:rPr>
        <w:t xml:space="preserve"> SD</w:t>
      </w:r>
      <w:r w:rsidR="00C37390" w:rsidRPr="002E12F6">
        <w:rPr>
          <w:rFonts w:ascii="Arial" w:hAnsi="Arial" w:cs="Arial"/>
          <w:b/>
          <w:noProof/>
          <w:sz w:val="32"/>
          <w:szCs w:val="32"/>
        </w:rPr>
        <w:t xml:space="preserve"> SL</w:t>
      </w:r>
      <w:r w:rsidR="000C70B1" w:rsidRPr="002E12F6">
        <w:rPr>
          <w:rFonts w:ascii="Arial" w:hAnsi="Arial" w:cs="Arial"/>
          <w:b/>
          <w:noProof/>
          <w:sz w:val="32"/>
          <w:szCs w:val="32"/>
        </w:rPr>
        <w:t xml:space="preserve">      </w:t>
      </w:r>
      <w:r w:rsidR="00FF7709" w:rsidRPr="002E12F6">
        <w:rPr>
          <w:rFonts w:ascii="Arial" w:hAnsi="Arial" w:cs="Arial"/>
          <w:b/>
          <w:noProof/>
          <w:sz w:val="32"/>
          <w:szCs w:val="32"/>
        </w:rPr>
        <w:tab/>
      </w:r>
      <w:r w:rsidR="007F6560" w:rsidRPr="002E12F6">
        <w:rPr>
          <w:rFonts w:ascii="Arial" w:hAnsi="Arial" w:cs="Arial"/>
          <w:b/>
          <w:noProof/>
          <w:sz w:val="32"/>
          <w:szCs w:val="32"/>
        </w:rPr>
        <w:tab/>
      </w:r>
      <w:r w:rsidR="003E74CC" w:rsidRPr="002E12F6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AE5047" w:rsidRPr="002E12F6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8B594B" w:rsidRPr="002E12F6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C37390" w:rsidRPr="002E12F6">
        <w:rPr>
          <w:rFonts w:ascii="Arial" w:hAnsi="Arial" w:cs="Arial"/>
          <w:b/>
          <w:noProof/>
          <w:sz w:val="32"/>
          <w:szCs w:val="32"/>
        </w:rPr>
        <w:t xml:space="preserve">          </w:t>
      </w:r>
      <w:r w:rsidR="000C70B1" w:rsidRPr="002E12F6">
        <w:rPr>
          <w:rFonts w:ascii="Arial" w:hAnsi="Arial" w:cs="Arial"/>
          <w:b/>
          <w:noProof/>
          <w:sz w:val="32"/>
          <w:szCs w:val="32"/>
        </w:rPr>
        <w:t xml:space="preserve">        </w:t>
      </w:r>
      <w:r w:rsidR="00C37390" w:rsidRPr="002E12F6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8B594B" w:rsidRPr="002E12F6">
        <w:rPr>
          <w:rFonts w:ascii="Arial" w:hAnsi="Arial" w:cs="Arial"/>
          <w:b/>
          <w:noProof/>
          <w:sz w:val="32"/>
          <w:szCs w:val="32"/>
        </w:rPr>
        <w:t>T</w:t>
      </w:r>
      <w:r w:rsidR="00AE5047" w:rsidRPr="002E12F6">
        <w:rPr>
          <w:rFonts w:ascii="Arial" w:hAnsi="Arial" w:cs="Arial"/>
          <w:b/>
          <w:noProof/>
          <w:sz w:val="32"/>
          <w:szCs w:val="32"/>
        </w:rPr>
        <w:t xml:space="preserve">ufting </w:t>
      </w:r>
      <w:r w:rsidR="00C37390" w:rsidRPr="002E12F6">
        <w:rPr>
          <w:rFonts w:ascii="Arial" w:hAnsi="Arial" w:cs="Arial"/>
          <w:b/>
          <w:noProof/>
          <w:sz w:val="32"/>
          <w:szCs w:val="32"/>
        </w:rPr>
        <w:t>Fliesen</w:t>
      </w:r>
      <w:r w:rsidR="0060576D" w:rsidRPr="002E12F6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60576D" w:rsidRPr="002E12F6">
        <w:rPr>
          <w:rFonts w:ascii="Arial" w:hAnsi="Arial" w:cs="Arial"/>
          <w:b/>
          <w:noProof/>
          <w:sz w:val="32"/>
          <w:szCs w:val="32"/>
          <w:u w:val="single"/>
        </w:rPr>
        <w:t xml:space="preserve">  </w:t>
      </w:r>
      <w:r w:rsidR="0060576D" w:rsidRPr="002E12F6">
        <w:rPr>
          <w:rFonts w:ascii="Arial" w:hAnsi="Arial" w:cs="Arial"/>
          <w:b/>
          <w:noProof/>
          <w:sz w:val="32"/>
          <w:szCs w:val="32"/>
        </w:rPr>
        <w:t xml:space="preserve">                  </w:t>
      </w:r>
    </w:p>
    <w:p w:rsidR="000533B0" w:rsidRPr="00AE5047" w:rsidRDefault="00AE5047" w:rsidP="00E61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AE5047">
        <w:rPr>
          <w:rFonts w:ascii="Arial" w:hAnsi="Arial" w:cs="Arial"/>
          <w:sz w:val="18"/>
          <w:szCs w:val="18"/>
        </w:rPr>
        <w:t>Textiler Bodenbelag als Tuftingteppich EN 1307,</w:t>
      </w: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Einstufung </w:t>
      </w:r>
      <w:r w:rsidR="00BC7757">
        <w:rPr>
          <w:rFonts w:ascii="Arial" w:hAnsi="Arial" w:cs="Arial"/>
          <w:sz w:val="18"/>
          <w:szCs w:val="18"/>
        </w:rPr>
        <w:t>EN</w:t>
      </w:r>
      <w:r w:rsidR="0038605E">
        <w:rPr>
          <w:rFonts w:ascii="Arial" w:hAnsi="Arial" w:cs="Arial"/>
          <w:sz w:val="18"/>
          <w:szCs w:val="18"/>
        </w:rPr>
        <w:t xml:space="preserve"> </w:t>
      </w:r>
      <w:r w:rsidR="005359EE">
        <w:rPr>
          <w:rFonts w:ascii="Arial" w:hAnsi="Arial" w:cs="Arial"/>
          <w:sz w:val="18"/>
          <w:szCs w:val="18"/>
        </w:rPr>
        <w:t xml:space="preserve">1307  </w:t>
      </w:r>
      <w:r w:rsidR="008B6143">
        <w:rPr>
          <w:rFonts w:ascii="Arial" w:hAnsi="Arial" w:cs="Arial"/>
          <w:sz w:val="18"/>
          <w:szCs w:val="18"/>
        </w:rPr>
        <w:t xml:space="preserve"> </w:t>
      </w:r>
      <w:r w:rsidR="004D4AD5">
        <w:rPr>
          <w:rFonts w:ascii="Arial" w:hAnsi="Arial" w:cs="Arial"/>
          <w:sz w:val="18"/>
          <w:szCs w:val="18"/>
        </w:rPr>
        <w:t xml:space="preserve"> </w:t>
      </w:r>
      <w:r w:rsidRPr="00126B8D">
        <w:rPr>
          <w:rFonts w:ascii="Arial" w:hAnsi="Arial" w:cs="Arial"/>
          <w:b/>
          <w:sz w:val="18"/>
          <w:szCs w:val="18"/>
        </w:rPr>
        <w:t>Klasse 3</w:t>
      </w:r>
      <w:r w:rsidR="007F6560">
        <w:rPr>
          <w:rFonts w:ascii="Arial" w:hAnsi="Arial" w:cs="Arial"/>
          <w:b/>
          <w:sz w:val="18"/>
          <w:szCs w:val="18"/>
        </w:rPr>
        <w:t>3</w:t>
      </w:r>
      <w:r w:rsidRPr="00126B8D">
        <w:rPr>
          <w:rFonts w:ascii="Arial" w:hAnsi="Arial" w:cs="Arial"/>
          <w:sz w:val="18"/>
          <w:szCs w:val="18"/>
        </w:rPr>
        <w:t xml:space="preserve"> (gewerblicher Bereich, starke Beanspruchung),</w:t>
      </w:r>
      <w:r w:rsidRPr="00126B8D">
        <w:rPr>
          <w:rFonts w:ascii="Arial" w:hAnsi="Arial" w:cs="Arial"/>
          <w:sz w:val="18"/>
          <w:szCs w:val="18"/>
        </w:rPr>
        <w:tab/>
      </w:r>
    </w:p>
    <w:p w:rsidR="007F6560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Komfortbereich Klasse </w:t>
      </w:r>
      <w:r w:rsidRPr="007F6560">
        <w:rPr>
          <w:rFonts w:ascii="Arial" w:hAnsi="Arial" w:cs="Arial"/>
          <w:b/>
          <w:sz w:val="18"/>
          <w:szCs w:val="18"/>
        </w:rPr>
        <w:t xml:space="preserve">LC </w:t>
      </w:r>
      <w:r w:rsidR="00C15039">
        <w:rPr>
          <w:rFonts w:ascii="Arial" w:hAnsi="Arial" w:cs="Arial"/>
          <w:b/>
          <w:sz w:val="18"/>
          <w:szCs w:val="18"/>
        </w:rPr>
        <w:t>2</w:t>
      </w:r>
      <w:r w:rsidRPr="007F6560">
        <w:rPr>
          <w:rFonts w:ascii="Arial" w:hAnsi="Arial" w:cs="Arial"/>
          <w:sz w:val="18"/>
          <w:szCs w:val="18"/>
        </w:rPr>
        <w:t xml:space="preserve">, </w:t>
      </w:r>
      <w:r w:rsidR="00C15039">
        <w:rPr>
          <w:rFonts w:ascii="Arial" w:hAnsi="Arial" w:cs="Arial"/>
          <w:sz w:val="18"/>
          <w:szCs w:val="18"/>
        </w:rPr>
        <w:t>gut</w:t>
      </w:r>
      <w:r w:rsidRPr="007F6560">
        <w:rPr>
          <w:rFonts w:ascii="Arial" w:hAnsi="Arial" w:cs="Arial"/>
          <w:sz w:val="18"/>
          <w:szCs w:val="18"/>
        </w:rPr>
        <w:t>,</w:t>
      </w:r>
    </w:p>
    <w:p w:rsidR="007F6560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b/>
          <w:sz w:val="18"/>
          <w:szCs w:val="18"/>
        </w:rPr>
        <w:t>antistatisch</w:t>
      </w:r>
      <w:r w:rsidRPr="007F6560">
        <w:rPr>
          <w:rFonts w:ascii="Arial" w:hAnsi="Arial" w:cs="Arial"/>
          <w:sz w:val="18"/>
          <w:szCs w:val="18"/>
        </w:rPr>
        <w:t xml:space="preserve">, Aufladungsspannung im Begehversuch gemäß ISO 6356     </w:t>
      </w:r>
      <w:r w:rsidRPr="007F6560">
        <w:rPr>
          <w:rFonts w:ascii="Arial" w:hAnsi="Arial" w:cs="Arial"/>
          <w:b/>
          <w:sz w:val="18"/>
          <w:szCs w:val="18"/>
        </w:rPr>
        <w:t>max. 2 kV</w:t>
      </w:r>
      <w:r w:rsidRPr="002E12F6">
        <w:rPr>
          <w:rFonts w:ascii="Arial" w:hAnsi="Arial" w:cs="Arial"/>
          <w:b/>
          <w:sz w:val="18"/>
          <w:szCs w:val="18"/>
        </w:rPr>
        <w:t>,</w:t>
      </w:r>
    </w:p>
    <w:p w:rsidR="00553FF2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Trittschallverbesserungsmaß </w:t>
      </w:r>
      <w:r w:rsidR="004D4AD5">
        <w:rPr>
          <w:rFonts w:ascii="Arial" w:hAnsi="Arial" w:cs="Arial"/>
          <w:sz w:val="18"/>
          <w:szCs w:val="18"/>
        </w:rPr>
        <w:t xml:space="preserve"> </w:t>
      </w:r>
      <w:r w:rsidR="00DE2BF3">
        <w:rPr>
          <w:rFonts w:ascii="Arial" w:hAnsi="Arial" w:cs="Arial"/>
          <w:sz w:val="18"/>
          <w:szCs w:val="18"/>
        </w:rPr>
        <w:t>EN ISO 10140</w:t>
      </w:r>
      <w:r w:rsidRPr="00126B8D">
        <w:rPr>
          <w:rFonts w:ascii="Arial" w:hAnsi="Arial" w:cs="Arial"/>
          <w:sz w:val="18"/>
          <w:szCs w:val="18"/>
        </w:rPr>
        <w:t xml:space="preserve">    </w:t>
      </w:r>
      <w:r w:rsidR="00B42BAB">
        <w:rPr>
          <w:rFonts w:ascii="Arial" w:hAnsi="Arial" w:cs="Arial"/>
          <w:sz w:val="18"/>
          <w:szCs w:val="18"/>
        </w:rPr>
        <w:t xml:space="preserve">         </w:t>
      </w:r>
      <w:r w:rsidR="007F6560">
        <w:rPr>
          <w:rFonts w:ascii="Arial" w:hAnsi="Arial" w:cs="Arial"/>
          <w:b/>
          <w:sz w:val="18"/>
          <w:szCs w:val="18"/>
        </w:rPr>
        <w:t xml:space="preserve">ca. </w:t>
      </w:r>
      <w:r w:rsidR="009846F4">
        <w:rPr>
          <w:rFonts w:ascii="Arial" w:hAnsi="Arial" w:cs="Arial"/>
          <w:b/>
          <w:sz w:val="18"/>
          <w:szCs w:val="18"/>
        </w:rPr>
        <w:t>2</w:t>
      </w:r>
      <w:r w:rsidR="00016D45">
        <w:rPr>
          <w:rFonts w:ascii="Arial" w:hAnsi="Arial" w:cs="Arial"/>
          <w:b/>
          <w:sz w:val="18"/>
          <w:szCs w:val="18"/>
        </w:rPr>
        <w:t>3</w:t>
      </w:r>
      <w:r w:rsidRPr="00126B8D">
        <w:rPr>
          <w:rFonts w:ascii="Arial" w:hAnsi="Arial" w:cs="Arial"/>
          <w:b/>
          <w:sz w:val="18"/>
          <w:szCs w:val="18"/>
        </w:rPr>
        <w:t xml:space="preserve"> dB</w:t>
      </w:r>
      <w:r w:rsidRPr="002E12F6">
        <w:rPr>
          <w:rFonts w:ascii="Arial" w:hAnsi="Arial" w:cs="Arial"/>
          <w:b/>
          <w:sz w:val="18"/>
          <w:szCs w:val="18"/>
        </w:rPr>
        <w:t>,</w:t>
      </w:r>
    </w:p>
    <w:p w:rsidR="007F6560" w:rsidRDefault="00553FF2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2F214F">
        <w:rPr>
          <w:rFonts w:ascii="Arial" w:hAnsi="Arial" w:cs="Arial"/>
          <w:bCs/>
          <w:sz w:val="18"/>
          <w:szCs w:val="18"/>
        </w:rPr>
        <w:t>Schallabsorptionsgrad</w:t>
      </w:r>
      <w:r w:rsidRPr="002F214F">
        <w:rPr>
          <w:rFonts w:ascii="Arial" w:hAnsi="Arial" w:cs="Arial"/>
          <w:sz w:val="18"/>
          <w:szCs w:val="18"/>
        </w:rPr>
        <w:t xml:space="preserve"> EN ISO 354</w:t>
      </w:r>
      <w:r>
        <w:rPr>
          <w:rFonts w:ascii="Arial" w:hAnsi="Arial" w:cs="Arial"/>
          <w:sz w:val="18"/>
          <w:szCs w:val="18"/>
        </w:rPr>
        <w:t xml:space="preserve">, </w:t>
      </w:r>
      <w:r w:rsidRPr="009B6E52">
        <w:rPr>
          <w:rFonts w:ascii="Arial" w:hAnsi="Arial" w:cs="Arial"/>
          <w:sz w:val="20"/>
          <w:szCs w:val="18"/>
        </w:rPr>
        <w:t>α</w:t>
      </w:r>
      <w:r w:rsidRPr="009B6E52">
        <w:rPr>
          <w:rFonts w:ascii="Arial" w:hAnsi="Arial" w:cs="Arial"/>
          <w:sz w:val="12"/>
          <w:szCs w:val="18"/>
        </w:rPr>
        <w:t>w</w:t>
      </w:r>
      <w:r w:rsidRPr="009B6E52">
        <w:rPr>
          <w:rFonts w:ascii="Arial" w:hAnsi="Arial" w:cs="Arial"/>
          <w:sz w:val="18"/>
          <w:szCs w:val="18"/>
        </w:rPr>
        <w:t>-Wert</w:t>
      </w:r>
      <w:r>
        <w:rPr>
          <w:rFonts w:ascii="Arial" w:hAnsi="Arial" w:cs="Arial"/>
          <w:sz w:val="18"/>
          <w:szCs w:val="18"/>
        </w:rPr>
        <w:t xml:space="preserve">  </w:t>
      </w:r>
      <w:r w:rsidR="009113BA">
        <w:rPr>
          <w:rFonts w:ascii="Arial" w:hAnsi="Arial" w:cs="Arial"/>
          <w:sz w:val="18"/>
          <w:szCs w:val="18"/>
        </w:rPr>
        <w:t xml:space="preserve">            </w:t>
      </w:r>
      <w:r w:rsidRPr="002F214F">
        <w:rPr>
          <w:rFonts w:ascii="Arial" w:hAnsi="Arial" w:cs="Arial"/>
          <w:b/>
          <w:sz w:val="18"/>
          <w:szCs w:val="18"/>
        </w:rPr>
        <w:t>ca. 0</w:t>
      </w:r>
      <w:r w:rsidR="003E74CC">
        <w:rPr>
          <w:rFonts w:ascii="Arial" w:hAnsi="Arial" w:cs="Arial"/>
          <w:b/>
          <w:sz w:val="18"/>
          <w:szCs w:val="18"/>
        </w:rPr>
        <w:t>,</w:t>
      </w:r>
      <w:r w:rsidR="009846F4">
        <w:rPr>
          <w:rFonts w:ascii="Arial" w:hAnsi="Arial" w:cs="Arial"/>
          <w:b/>
          <w:sz w:val="18"/>
          <w:szCs w:val="18"/>
        </w:rPr>
        <w:t>15</w:t>
      </w:r>
      <w:r w:rsidR="002E12F6">
        <w:rPr>
          <w:rFonts w:ascii="Arial" w:hAnsi="Arial" w:cs="Arial"/>
          <w:b/>
          <w:sz w:val="18"/>
          <w:szCs w:val="18"/>
        </w:rPr>
        <w:t>,</w:t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7F6560" w:rsidP="00101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>W</w:t>
      </w:r>
      <w:r w:rsidR="00E05EA8">
        <w:rPr>
          <w:rFonts w:ascii="Arial" w:hAnsi="Arial" w:cs="Arial"/>
          <w:sz w:val="18"/>
          <w:szCs w:val="18"/>
        </w:rPr>
        <w:t xml:space="preserve">ärmedurchlasswiderstand </w:t>
      </w:r>
      <w:r w:rsidR="00045415">
        <w:rPr>
          <w:rFonts w:ascii="Arial" w:hAnsi="Arial" w:cs="Arial"/>
          <w:sz w:val="18"/>
          <w:szCs w:val="18"/>
        </w:rPr>
        <w:t>ISO 8302</w:t>
      </w:r>
      <w:r w:rsidRPr="007F6560">
        <w:rPr>
          <w:rFonts w:ascii="Arial" w:hAnsi="Arial" w:cs="Arial"/>
          <w:sz w:val="18"/>
          <w:szCs w:val="18"/>
        </w:rPr>
        <w:t xml:space="preserve"> in m</w:t>
      </w:r>
      <w:r w:rsidRPr="00427308">
        <w:rPr>
          <w:rFonts w:ascii="Arial" w:hAnsi="Arial" w:cs="Arial"/>
          <w:sz w:val="18"/>
          <w:szCs w:val="18"/>
          <w:vertAlign w:val="superscript"/>
        </w:rPr>
        <w:t>2</w:t>
      </w:r>
      <w:r w:rsidRPr="007F6560">
        <w:rPr>
          <w:rFonts w:ascii="Arial" w:hAnsi="Arial" w:cs="Arial"/>
          <w:sz w:val="18"/>
          <w:szCs w:val="18"/>
        </w:rPr>
        <w:t xml:space="preserve"> K</w:t>
      </w:r>
      <w:r w:rsidR="00427308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sz w:val="18"/>
          <w:szCs w:val="18"/>
        </w:rPr>
        <w:t>/</w:t>
      </w:r>
      <w:r w:rsidR="00427308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sz w:val="18"/>
          <w:szCs w:val="18"/>
        </w:rPr>
        <w:t xml:space="preserve">W     </w:t>
      </w:r>
      <w:r w:rsidRPr="007F6560">
        <w:rPr>
          <w:rFonts w:ascii="Arial" w:hAnsi="Arial" w:cs="Arial"/>
          <w:b/>
          <w:sz w:val="18"/>
          <w:szCs w:val="18"/>
        </w:rPr>
        <w:t>0,</w:t>
      </w:r>
      <w:r w:rsidR="00D3456A">
        <w:rPr>
          <w:rFonts w:ascii="Arial" w:hAnsi="Arial" w:cs="Arial"/>
          <w:b/>
          <w:sz w:val="18"/>
          <w:szCs w:val="18"/>
        </w:rPr>
        <w:t>15</w:t>
      </w:r>
      <w:r w:rsidRPr="002E12F6">
        <w:rPr>
          <w:rFonts w:ascii="Arial" w:hAnsi="Arial" w:cs="Arial"/>
          <w:b/>
          <w:sz w:val="18"/>
          <w:szCs w:val="18"/>
        </w:rPr>
        <w:t>,</w:t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b/>
          <w:sz w:val="18"/>
          <w:szCs w:val="18"/>
        </w:rPr>
        <w:t xml:space="preserve">geeignet für Stuhlrollen </w:t>
      </w:r>
      <w:r w:rsidRPr="007F6560">
        <w:rPr>
          <w:rFonts w:ascii="Arial" w:hAnsi="Arial" w:cs="Arial"/>
          <w:sz w:val="18"/>
          <w:szCs w:val="18"/>
        </w:rPr>
        <w:t>DIN EN 12529 Typ H und für</w:t>
      </w:r>
      <w:r w:rsidRPr="007F6560">
        <w:rPr>
          <w:rFonts w:ascii="Arial" w:hAnsi="Arial" w:cs="Arial"/>
          <w:b/>
          <w:sz w:val="18"/>
          <w:szCs w:val="18"/>
        </w:rPr>
        <w:t xml:space="preserve"> Fußbodenheizung,</w:t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B6888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Brandverhaltensklasse DIN EN 13501-1   </w:t>
      </w:r>
      <w:r w:rsidR="00FA4B18">
        <w:rPr>
          <w:rFonts w:ascii="Arial" w:hAnsi="Arial" w:cs="Arial"/>
          <w:sz w:val="18"/>
          <w:szCs w:val="18"/>
        </w:rPr>
        <w:tab/>
        <w:t xml:space="preserve">            </w:t>
      </w:r>
      <w:r w:rsidR="00F858CF">
        <w:rPr>
          <w:rFonts w:ascii="Arial" w:hAnsi="Arial" w:cs="Arial"/>
          <w:sz w:val="18"/>
          <w:szCs w:val="18"/>
        </w:rPr>
        <w:t xml:space="preserve">  </w:t>
      </w:r>
      <w:r w:rsidR="00FA4B18">
        <w:rPr>
          <w:rFonts w:ascii="Arial" w:hAnsi="Arial" w:cs="Arial"/>
          <w:sz w:val="18"/>
          <w:szCs w:val="18"/>
        </w:rPr>
        <w:t xml:space="preserve"> </w:t>
      </w:r>
      <w:r w:rsidR="002C7B46" w:rsidRPr="002C7B46">
        <w:rPr>
          <w:rFonts w:ascii="Arial" w:hAnsi="Arial" w:cs="Arial"/>
          <w:b/>
          <w:sz w:val="18"/>
          <w:szCs w:val="18"/>
        </w:rPr>
        <w:t>B</w:t>
      </w:r>
      <w:r w:rsidRPr="004107C2">
        <w:rPr>
          <w:rFonts w:ascii="Arial" w:hAnsi="Arial" w:cs="Arial"/>
          <w:b/>
          <w:sz w:val="18"/>
          <w:szCs w:val="18"/>
        </w:rPr>
        <w:t>f</w:t>
      </w:r>
      <w:r w:rsidRPr="00126B8D">
        <w:rPr>
          <w:rFonts w:ascii="Arial" w:hAnsi="Arial" w:cs="Arial"/>
          <w:b/>
          <w:sz w:val="18"/>
          <w:szCs w:val="18"/>
        </w:rPr>
        <w:t>l-s1</w:t>
      </w:r>
      <w:r w:rsidRPr="002E12F6">
        <w:rPr>
          <w:rFonts w:ascii="Arial" w:hAnsi="Arial" w:cs="Arial"/>
          <w:b/>
          <w:sz w:val="18"/>
          <w:szCs w:val="18"/>
        </w:rPr>
        <w:t>,</w:t>
      </w:r>
      <w:r w:rsidRPr="00126B8D">
        <w:rPr>
          <w:rFonts w:ascii="Arial" w:hAnsi="Arial" w:cs="Arial"/>
          <w:sz w:val="18"/>
          <w:szCs w:val="18"/>
        </w:rPr>
        <w:t xml:space="preserve"> </w:t>
      </w:r>
    </w:p>
    <w:p w:rsidR="00B71794" w:rsidRPr="00B71794" w:rsidRDefault="00B71794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Ober</w:t>
      </w:r>
      <w:r w:rsidR="007058E0">
        <w:rPr>
          <w:rFonts w:ascii="Arial" w:hAnsi="Arial" w:cs="Arial"/>
          <w:sz w:val="18"/>
          <w:szCs w:val="18"/>
        </w:rPr>
        <w:t>flächen</w:t>
      </w:r>
      <w:r>
        <w:rPr>
          <w:rFonts w:ascii="Arial" w:hAnsi="Arial" w:cs="Arial"/>
          <w:sz w:val="18"/>
          <w:szCs w:val="18"/>
        </w:rPr>
        <w:t xml:space="preserve">gestaltung </w:t>
      </w:r>
      <w:r w:rsidRPr="00B71794">
        <w:rPr>
          <w:rFonts w:ascii="Arial" w:hAnsi="Arial" w:cs="Arial"/>
          <w:sz w:val="18"/>
          <w:szCs w:val="18"/>
        </w:rPr>
        <w:t xml:space="preserve"> ISO 2424</w:t>
      </w:r>
      <w:r w:rsidR="002234D9">
        <w:rPr>
          <w:rFonts w:ascii="Arial" w:hAnsi="Arial" w:cs="Arial"/>
          <w:sz w:val="18"/>
          <w:szCs w:val="18"/>
        </w:rPr>
        <w:t xml:space="preserve">                   </w:t>
      </w:r>
      <w:r w:rsidR="00862085">
        <w:rPr>
          <w:rFonts w:ascii="Arial" w:hAnsi="Arial" w:cs="Arial"/>
          <w:sz w:val="18"/>
          <w:szCs w:val="18"/>
        </w:rPr>
        <w:t xml:space="preserve">           </w:t>
      </w:r>
      <w:r w:rsidR="00A90704">
        <w:rPr>
          <w:rFonts w:ascii="Arial" w:hAnsi="Arial" w:cs="Arial"/>
          <w:sz w:val="18"/>
          <w:szCs w:val="18"/>
        </w:rPr>
        <w:t xml:space="preserve"> </w:t>
      </w:r>
      <w:r w:rsidR="002234D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234D9" w:rsidRPr="00896A82">
        <w:rPr>
          <w:rFonts w:ascii="Arial" w:hAnsi="Arial" w:cs="Arial"/>
          <w:b/>
          <w:sz w:val="18"/>
          <w:szCs w:val="18"/>
        </w:rPr>
        <w:t>getuftet</w:t>
      </w:r>
      <w:proofErr w:type="spellEnd"/>
      <w:r w:rsidR="002234D9" w:rsidRPr="00896A82">
        <w:rPr>
          <w:rFonts w:ascii="Arial" w:hAnsi="Arial" w:cs="Arial"/>
          <w:b/>
          <w:sz w:val="18"/>
          <w:szCs w:val="18"/>
        </w:rPr>
        <w:t>,</w:t>
      </w:r>
      <w:r w:rsidR="002234D9">
        <w:rPr>
          <w:rFonts w:ascii="Arial" w:hAnsi="Arial" w:cs="Arial"/>
          <w:sz w:val="18"/>
          <w:szCs w:val="18"/>
        </w:rPr>
        <w:t xml:space="preserve"> </w:t>
      </w:r>
      <w:r w:rsidR="002234D9" w:rsidRPr="00811569">
        <w:rPr>
          <w:rFonts w:ascii="Arial" w:hAnsi="Arial" w:cs="Arial"/>
          <w:b/>
          <w:sz w:val="18"/>
          <w:szCs w:val="18"/>
        </w:rPr>
        <w:t>1/10“</w:t>
      </w:r>
      <w:r w:rsidR="00101F29" w:rsidRPr="00101F29">
        <w:rPr>
          <w:rFonts w:ascii="Arial" w:hAnsi="Arial" w:cs="Arial"/>
          <w:b/>
          <w:sz w:val="18"/>
          <w:szCs w:val="18"/>
        </w:rPr>
        <w:t xml:space="preserve"> </w:t>
      </w:r>
      <w:r w:rsidR="000F0EAA">
        <w:rPr>
          <w:rFonts w:ascii="Arial" w:hAnsi="Arial" w:cs="Arial"/>
          <w:b/>
          <w:sz w:val="18"/>
          <w:szCs w:val="18"/>
        </w:rPr>
        <w:t>Schlingen</w:t>
      </w:r>
      <w:r w:rsidR="00101F29" w:rsidRPr="00B71794">
        <w:rPr>
          <w:rFonts w:ascii="Arial" w:hAnsi="Arial" w:cs="Arial"/>
          <w:b/>
          <w:sz w:val="18"/>
          <w:szCs w:val="18"/>
        </w:rPr>
        <w:t>pol</w:t>
      </w:r>
      <w:r w:rsidR="00101F29">
        <w:rPr>
          <w:rFonts w:ascii="Arial" w:hAnsi="Arial" w:cs="Arial"/>
          <w:b/>
          <w:sz w:val="18"/>
          <w:szCs w:val="18"/>
        </w:rPr>
        <w:t xml:space="preserve">, </w:t>
      </w:r>
      <w:r w:rsidR="002234D9">
        <w:rPr>
          <w:rFonts w:ascii="Arial" w:hAnsi="Arial" w:cs="Arial"/>
          <w:sz w:val="18"/>
          <w:szCs w:val="18"/>
        </w:rPr>
        <w:tab/>
        <w:t xml:space="preserve"> </w:t>
      </w:r>
    </w:p>
    <w:p w:rsidR="000B6888" w:rsidRPr="004A17E8" w:rsidRDefault="00862085" w:rsidP="000B6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Gesamtdicke ISO 1765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F0EAA" w:rsidRPr="000F0EAA">
        <w:rPr>
          <w:rFonts w:ascii="Arial" w:hAnsi="Arial" w:cs="Arial"/>
          <w:b/>
          <w:sz w:val="18"/>
          <w:szCs w:val="18"/>
        </w:rPr>
        <w:t>4,</w:t>
      </w:r>
      <w:r w:rsidR="00C61685">
        <w:rPr>
          <w:rFonts w:ascii="Arial" w:hAnsi="Arial" w:cs="Arial"/>
          <w:b/>
          <w:sz w:val="18"/>
          <w:szCs w:val="18"/>
        </w:rPr>
        <w:t>5</w:t>
      </w:r>
      <w:r w:rsidRPr="00862085">
        <w:rPr>
          <w:rFonts w:ascii="Arial" w:hAnsi="Arial" w:cs="Arial"/>
          <w:b/>
          <w:sz w:val="18"/>
          <w:szCs w:val="18"/>
        </w:rPr>
        <w:t xml:space="preserve"> mm</w:t>
      </w:r>
      <w:r w:rsidR="000B6888" w:rsidRPr="004A17E8">
        <w:rPr>
          <w:rFonts w:ascii="Arial" w:hAnsi="Arial" w:cs="Arial"/>
          <w:b/>
          <w:sz w:val="18"/>
          <w:szCs w:val="18"/>
        </w:rPr>
        <w:t>,</w:t>
      </w:r>
    </w:p>
    <w:p w:rsidR="007F6560" w:rsidRPr="007F6560" w:rsidRDefault="00224BBF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224BBF">
        <w:rPr>
          <w:rFonts w:ascii="Arial" w:hAnsi="Arial" w:cs="Arial"/>
          <w:sz w:val="18"/>
          <w:szCs w:val="18"/>
        </w:rPr>
        <w:t>Polschichtdicke</w:t>
      </w:r>
      <w:r>
        <w:rPr>
          <w:rFonts w:ascii="Arial" w:hAnsi="Arial" w:cs="Arial"/>
          <w:sz w:val="18"/>
          <w:szCs w:val="18"/>
        </w:rPr>
        <w:t xml:space="preserve"> ISO 1766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0F0EAA">
        <w:rPr>
          <w:rFonts w:ascii="Arial" w:hAnsi="Arial" w:cs="Arial"/>
          <w:b/>
          <w:sz w:val="18"/>
          <w:szCs w:val="18"/>
        </w:rPr>
        <w:t>2,6</w:t>
      </w:r>
      <w:r>
        <w:rPr>
          <w:rFonts w:ascii="Arial" w:hAnsi="Arial" w:cs="Arial"/>
          <w:b/>
          <w:sz w:val="18"/>
          <w:szCs w:val="18"/>
        </w:rPr>
        <w:t xml:space="preserve"> mm</w:t>
      </w:r>
      <w:r w:rsidR="007F6560" w:rsidRPr="000B58B4">
        <w:rPr>
          <w:rFonts w:ascii="Arial" w:hAnsi="Arial" w:cs="Arial"/>
          <w:b/>
          <w:sz w:val="18"/>
          <w:szCs w:val="18"/>
        </w:rPr>
        <w:t>,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FB6526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FB6526">
        <w:rPr>
          <w:rFonts w:ascii="Arial" w:hAnsi="Arial" w:cs="Arial"/>
          <w:sz w:val="18"/>
          <w:szCs w:val="18"/>
        </w:rPr>
        <w:t>Pol</w:t>
      </w:r>
      <w:r w:rsidR="009F4055">
        <w:rPr>
          <w:rFonts w:ascii="Arial" w:hAnsi="Arial" w:cs="Arial"/>
          <w:sz w:val="18"/>
          <w:szCs w:val="18"/>
        </w:rPr>
        <w:t>einsatz</w:t>
      </w:r>
      <w:r w:rsidRPr="00FB6526">
        <w:rPr>
          <w:rFonts w:ascii="Arial" w:hAnsi="Arial" w:cs="Arial"/>
          <w:sz w:val="18"/>
          <w:szCs w:val="18"/>
        </w:rPr>
        <w:t>gewicht</w:t>
      </w:r>
      <w:r w:rsidR="007F6560" w:rsidRPr="00FB65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ISO </w:t>
      </w:r>
      <w:r w:rsidR="009F4055">
        <w:rPr>
          <w:rFonts w:ascii="Arial" w:hAnsi="Arial" w:cs="Arial"/>
          <w:sz w:val="18"/>
          <w:szCs w:val="18"/>
        </w:rPr>
        <w:t>2424</w:t>
      </w:r>
      <w:r w:rsidR="007F6560" w:rsidRPr="000B58B4">
        <w:rPr>
          <w:rFonts w:ascii="Arial" w:hAnsi="Arial" w:cs="Arial"/>
          <w:b/>
          <w:sz w:val="18"/>
          <w:szCs w:val="18"/>
        </w:rPr>
        <w:t xml:space="preserve">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1A0C02">
        <w:rPr>
          <w:rFonts w:ascii="Arial" w:hAnsi="Arial" w:cs="Arial"/>
          <w:b/>
          <w:sz w:val="18"/>
          <w:szCs w:val="18"/>
        </w:rPr>
        <w:t>7</w:t>
      </w:r>
      <w:r w:rsidR="000F0EAA">
        <w:rPr>
          <w:rFonts w:ascii="Arial" w:hAnsi="Arial" w:cs="Arial"/>
          <w:b/>
          <w:sz w:val="18"/>
          <w:szCs w:val="18"/>
        </w:rPr>
        <w:t>2</w:t>
      </w:r>
      <w:r w:rsidR="001A0C02">
        <w:rPr>
          <w:rFonts w:ascii="Arial" w:hAnsi="Arial" w:cs="Arial"/>
          <w:b/>
          <w:sz w:val="18"/>
          <w:szCs w:val="18"/>
        </w:rPr>
        <w:t>0</w:t>
      </w:r>
      <w:r w:rsidR="007F6560" w:rsidRPr="000B58B4">
        <w:rPr>
          <w:rFonts w:ascii="Arial" w:hAnsi="Arial" w:cs="Arial"/>
          <w:b/>
          <w:sz w:val="18"/>
          <w:szCs w:val="18"/>
        </w:rPr>
        <w:t xml:space="preserve"> g/m²,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F561F8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Gesamtgewicht</w:t>
      </w:r>
      <w:r w:rsidR="007F6560" w:rsidRPr="007F6560">
        <w:rPr>
          <w:rFonts w:ascii="Arial" w:hAnsi="Arial" w:cs="Arial"/>
          <w:sz w:val="18"/>
          <w:szCs w:val="18"/>
        </w:rPr>
        <w:t xml:space="preserve"> ISO </w:t>
      </w:r>
      <w:r>
        <w:rPr>
          <w:rFonts w:ascii="Arial" w:hAnsi="Arial" w:cs="Arial"/>
          <w:sz w:val="18"/>
          <w:szCs w:val="18"/>
        </w:rPr>
        <w:t>8543</w:t>
      </w:r>
      <w:r w:rsidR="007F6560" w:rsidRPr="007F6560">
        <w:rPr>
          <w:rFonts w:ascii="Arial" w:hAnsi="Arial" w:cs="Arial"/>
          <w:sz w:val="18"/>
          <w:szCs w:val="18"/>
        </w:rPr>
        <w:t xml:space="preserve">          </w:t>
      </w:r>
      <w:r w:rsidR="000B58B4">
        <w:rPr>
          <w:rFonts w:ascii="Arial" w:hAnsi="Arial" w:cs="Arial"/>
          <w:sz w:val="18"/>
          <w:szCs w:val="18"/>
        </w:rPr>
        <w:tab/>
      </w:r>
      <w:r w:rsidR="000B58B4">
        <w:rPr>
          <w:rFonts w:ascii="Arial" w:hAnsi="Arial" w:cs="Arial"/>
          <w:sz w:val="18"/>
          <w:szCs w:val="18"/>
        </w:rPr>
        <w:tab/>
      </w:r>
      <w:r w:rsidR="000B58B4">
        <w:rPr>
          <w:rFonts w:ascii="Arial" w:hAnsi="Arial" w:cs="Arial"/>
          <w:sz w:val="18"/>
          <w:szCs w:val="18"/>
        </w:rPr>
        <w:tab/>
      </w:r>
      <w:r w:rsidR="001A0C02" w:rsidRPr="001A0C02">
        <w:rPr>
          <w:rFonts w:ascii="Arial" w:hAnsi="Arial" w:cs="Arial"/>
          <w:b/>
          <w:sz w:val="18"/>
          <w:szCs w:val="18"/>
        </w:rPr>
        <w:t>4.</w:t>
      </w:r>
      <w:r w:rsidR="000F0EAA">
        <w:rPr>
          <w:rFonts w:ascii="Arial" w:hAnsi="Arial" w:cs="Arial"/>
          <w:b/>
          <w:sz w:val="18"/>
          <w:szCs w:val="18"/>
        </w:rPr>
        <w:t>30</w:t>
      </w:r>
      <w:r w:rsidR="001A0C02" w:rsidRPr="001A0C02">
        <w:rPr>
          <w:rFonts w:ascii="Arial" w:hAnsi="Arial" w:cs="Arial"/>
          <w:b/>
          <w:sz w:val="18"/>
          <w:szCs w:val="18"/>
        </w:rPr>
        <w:t>0</w:t>
      </w:r>
      <w:r w:rsidRPr="000B58B4">
        <w:rPr>
          <w:rFonts w:ascii="Arial" w:hAnsi="Arial" w:cs="Arial"/>
          <w:b/>
          <w:sz w:val="18"/>
          <w:szCs w:val="18"/>
        </w:rPr>
        <w:t xml:space="preserve"> g/m²</w:t>
      </w:r>
      <w:bookmarkStart w:id="0" w:name="_GoBack"/>
      <w:r w:rsidR="007F6560" w:rsidRPr="002E12F6">
        <w:rPr>
          <w:rFonts w:ascii="Arial" w:hAnsi="Arial" w:cs="Arial"/>
          <w:b/>
          <w:sz w:val="18"/>
          <w:szCs w:val="18"/>
        </w:rPr>
        <w:t>,</w:t>
      </w:r>
      <w:bookmarkEnd w:id="0"/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A90704" w:rsidRDefault="00A90704" w:rsidP="00A9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Material der Nutzschicht </w:t>
      </w:r>
      <w:r>
        <w:rPr>
          <w:rFonts w:ascii="Arial" w:hAnsi="Arial" w:cs="Arial"/>
          <w:sz w:val="18"/>
          <w:szCs w:val="18"/>
        </w:rPr>
        <w:t xml:space="preserve">ISO 2424                           </w:t>
      </w:r>
      <w:r w:rsidRPr="007F6560">
        <w:rPr>
          <w:rFonts w:ascii="Arial" w:hAnsi="Arial" w:cs="Arial"/>
          <w:sz w:val="18"/>
          <w:szCs w:val="18"/>
        </w:rPr>
        <w:t xml:space="preserve">   </w:t>
      </w:r>
      <w:r w:rsidRPr="000B58B4">
        <w:rPr>
          <w:rFonts w:ascii="Arial" w:hAnsi="Arial" w:cs="Arial"/>
          <w:b/>
          <w:sz w:val="18"/>
          <w:szCs w:val="18"/>
        </w:rPr>
        <w:t xml:space="preserve">100 % Polyamid, </w:t>
      </w:r>
      <w:proofErr w:type="spellStart"/>
      <w:r w:rsidR="00ED3B32">
        <w:rPr>
          <w:rFonts w:ascii="Arial" w:hAnsi="Arial" w:cs="Arial"/>
          <w:b/>
          <w:sz w:val="18"/>
          <w:szCs w:val="18"/>
        </w:rPr>
        <w:t>Econyl</w:t>
      </w:r>
      <w:proofErr w:type="spellEnd"/>
      <w:r w:rsidRPr="007F6560">
        <w:rPr>
          <w:rFonts w:ascii="Arial" w:hAnsi="Arial" w:cs="Arial"/>
          <w:sz w:val="18"/>
          <w:szCs w:val="18"/>
        </w:rPr>
        <w:t>,</w:t>
      </w:r>
      <w:r w:rsidR="001A46B0">
        <w:rPr>
          <w:rFonts w:ascii="Arial" w:hAnsi="Arial" w:cs="Arial"/>
          <w:sz w:val="18"/>
          <w:szCs w:val="18"/>
        </w:rPr>
        <w:t xml:space="preserve"> </w:t>
      </w:r>
      <w:r w:rsidR="001A46B0" w:rsidRPr="006E2121">
        <w:rPr>
          <w:rFonts w:ascii="Arial" w:hAnsi="Arial" w:cs="Arial"/>
          <w:b/>
          <w:sz w:val="18"/>
          <w:szCs w:val="18"/>
        </w:rPr>
        <w:t>S</w:t>
      </w:r>
      <w:r w:rsidR="006E2121" w:rsidRPr="006E2121">
        <w:rPr>
          <w:rFonts w:ascii="Arial" w:hAnsi="Arial" w:cs="Arial"/>
          <w:b/>
          <w:sz w:val="18"/>
          <w:szCs w:val="18"/>
        </w:rPr>
        <w:t xml:space="preserve">olution- </w:t>
      </w:r>
      <w:proofErr w:type="spellStart"/>
      <w:r w:rsidR="006E2121" w:rsidRPr="006E2121">
        <w:rPr>
          <w:rFonts w:ascii="Arial" w:hAnsi="Arial" w:cs="Arial"/>
          <w:b/>
          <w:sz w:val="18"/>
          <w:szCs w:val="18"/>
        </w:rPr>
        <w:t>Dyed</w:t>
      </w:r>
      <w:proofErr w:type="spellEnd"/>
    </w:p>
    <w:p w:rsidR="007F6560" w:rsidRPr="007F6560" w:rsidRDefault="00F358EE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F358EE">
        <w:rPr>
          <w:rFonts w:ascii="Arial" w:hAnsi="Arial" w:cs="Arial"/>
          <w:sz w:val="18"/>
          <w:szCs w:val="18"/>
        </w:rPr>
        <w:t xml:space="preserve">Rückenausrüstung </w:t>
      </w:r>
      <w:r w:rsidR="00780314">
        <w:rPr>
          <w:rFonts w:ascii="Arial" w:hAnsi="Arial" w:cs="Arial"/>
          <w:sz w:val="18"/>
          <w:szCs w:val="18"/>
        </w:rPr>
        <w:t>ISO 2424</w:t>
      </w:r>
      <w:r w:rsidR="00E74329">
        <w:rPr>
          <w:rFonts w:ascii="Arial" w:hAnsi="Arial" w:cs="Arial"/>
          <w:sz w:val="18"/>
          <w:szCs w:val="18"/>
        </w:rPr>
        <w:tab/>
      </w:r>
      <w:r w:rsidR="00E74329">
        <w:rPr>
          <w:rFonts w:ascii="Arial" w:hAnsi="Arial" w:cs="Arial"/>
          <w:sz w:val="18"/>
          <w:szCs w:val="18"/>
        </w:rPr>
        <w:tab/>
      </w:r>
      <w:r w:rsidR="00E74329">
        <w:rPr>
          <w:rFonts w:ascii="Arial" w:hAnsi="Arial" w:cs="Arial"/>
          <w:sz w:val="18"/>
          <w:szCs w:val="18"/>
        </w:rPr>
        <w:tab/>
      </w:r>
      <w:r w:rsidR="00556002" w:rsidRPr="00531A0A">
        <w:rPr>
          <w:rFonts w:ascii="Arial" w:hAnsi="Arial" w:cs="Arial"/>
          <w:b/>
          <w:sz w:val="18"/>
          <w:szCs w:val="18"/>
        </w:rPr>
        <w:t xml:space="preserve">mit </w:t>
      </w:r>
      <w:r w:rsidR="00E74329" w:rsidRPr="00531A0A">
        <w:rPr>
          <w:rFonts w:ascii="Arial" w:hAnsi="Arial" w:cs="Arial"/>
          <w:b/>
          <w:sz w:val="18"/>
          <w:szCs w:val="18"/>
        </w:rPr>
        <w:t>Fliesenschwerbeschichtung</w:t>
      </w:r>
      <w:r w:rsidRPr="00531A0A">
        <w:rPr>
          <w:rFonts w:ascii="Arial" w:hAnsi="Arial" w:cs="Arial"/>
          <w:b/>
          <w:sz w:val="18"/>
          <w:szCs w:val="18"/>
        </w:rPr>
        <w:t>,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4C4848" w:rsidRDefault="004C4848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Abmessungen EN 984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</w:t>
      </w:r>
      <w:r w:rsidR="00CC64E4" w:rsidRPr="00CC64E4">
        <w:rPr>
          <w:rFonts w:ascii="Arial" w:hAnsi="Arial" w:cs="Arial"/>
          <w:b/>
          <w:sz w:val="18"/>
          <w:szCs w:val="18"/>
        </w:rPr>
        <w:t>50x50</w:t>
      </w:r>
      <w:r w:rsidRPr="00CC64E4">
        <w:rPr>
          <w:rFonts w:ascii="Arial" w:hAnsi="Arial" w:cs="Arial"/>
          <w:b/>
          <w:sz w:val="18"/>
          <w:szCs w:val="18"/>
        </w:rPr>
        <w:t xml:space="preserve"> cm,</w:t>
      </w:r>
    </w:p>
    <w:p w:rsidR="00E12EF7" w:rsidRDefault="00314602" w:rsidP="0031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14602">
        <w:rPr>
          <w:rFonts w:ascii="Arial" w:hAnsi="Arial" w:cs="Arial"/>
          <w:sz w:val="18"/>
          <w:szCs w:val="18"/>
        </w:rPr>
        <w:t xml:space="preserve">auf dem gemäß VOB Teil C, DIN 18365, Abschnitt 3 </w:t>
      </w:r>
      <w:proofErr w:type="spellStart"/>
      <w:r w:rsidRPr="00314602">
        <w:rPr>
          <w:rFonts w:ascii="Arial" w:hAnsi="Arial" w:cs="Arial"/>
          <w:sz w:val="18"/>
          <w:szCs w:val="18"/>
        </w:rPr>
        <w:t>verlegereifen</w:t>
      </w:r>
      <w:proofErr w:type="spellEnd"/>
      <w:r w:rsidRPr="00314602">
        <w:rPr>
          <w:rFonts w:ascii="Arial" w:hAnsi="Arial" w:cs="Arial"/>
          <w:sz w:val="18"/>
          <w:szCs w:val="18"/>
        </w:rPr>
        <w:t xml:space="preserve"> Untergrund in fachgerechter Ausführung, vollflächig mit zur wieder </w:t>
      </w:r>
      <w:proofErr w:type="spellStart"/>
      <w:r w:rsidRPr="00314602">
        <w:rPr>
          <w:rFonts w:ascii="Arial" w:hAnsi="Arial" w:cs="Arial"/>
          <w:sz w:val="18"/>
          <w:szCs w:val="18"/>
        </w:rPr>
        <w:t>aufnehmbaren</w:t>
      </w:r>
      <w:proofErr w:type="spellEnd"/>
      <w:r w:rsidRPr="00314602">
        <w:rPr>
          <w:rFonts w:ascii="Arial" w:hAnsi="Arial" w:cs="Arial"/>
          <w:sz w:val="18"/>
          <w:szCs w:val="18"/>
        </w:rPr>
        <w:t xml:space="preserve"> Verlegung geeigneten Haftfixierung verlegen.</w:t>
      </w:r>
      <w:r>
        <w:rPr>
          <w:rFonts w:ascii="Arial" w:hAnsi="Arial" w:cs="Arial"/>
          <w:sz w:val="18"/>
          <w:szCs w:val="18"/>
        </w:rPr>
        <w:t xml:space="preserve"> </w:t>
      </w:r>
      <w:r w:rsidR="00D91FAB">
        <w:rPr>
          <w:rFonts w:ascii="Arial" w:hAnsi="Arial" w:cs="Arial"/>
          <w:sz w:val="18"/>
          <w:szCs w:val="18"/>
        </w:rPr>
        <w:t>Einschließlich aller Materialien und Nebenarbeiten.</w:t>
      </w:r>
    </w:p>
    <w:p w:rsidR="00044EA7" w:rsidRDefault="00044EA7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B58B4" w:rsidRDefault="000533B0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D65499">
        <w:rPr>
          <w:rFonts w:ascii="Arial" w:hAnsi="Arial" w:cs="Arial"/>
          <w:b/>
          <w:sz w:val="18"/>
          <w:szCs w:val="18"/>
        </w:rPr>
        <w:t>Art der Nutzung</w:t>
      </w:r>
      <w:r w:rsidRPr="00126B8D">
        <w:rPr>
          <w:rFonts w:ascii="Arial" w:hAnsi="Arial" w:cs="Arial"/>
          <w:sz w:val="18"/>
          <w:szCs w:val="18"/>
        </w:rPr>
        <w:tab/>
        <w:t xml:space="preserve"> </w:t>
      </w:r>
      <w:r w:rsidR="000B58B4" w:rsidRPr="000B58B4">
        <w:rPr>
          <w:rFonts w:ascii="Arial" w:hAnsi="Arial" w:cs="Arial"/>
          <w:sz w:val="18"/>
          <w:szCs w:val="18"/>
        </w:rPr>
        <w:t>Geeignet für die Verlegung auf Treppen</w:t>
      </w:r>
    </w:p>
    <w:p w:rsidR="00746233" w:rsidRPr="000B58B4" w:rsidRDefault="00746233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Default="003C726F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‘</w:t>
      </w:r>
      <w:proofErr w:type="spellStart"/>
      <w:r w:rsidR="0076776D">
        <w:rPr>
          <w:rFonts w:ascii="Arial" w:hAnsi="Arial" w:cs="Arial"/>
          <w:b/>
          <w:sz w:val="18"/>
          <w:szCs w:val="18"/>
        </w:rPr>
        <w:t>d</w:t>
      </w:r>
      <w:r w:rsidR="00F07AE4">
        <w:rPr>
          <w:rFonts w:ascii="Arial" w:hAnsi="Arial" w:cs="Arial"/>
          <w:b/>
          <w:sz w:val="18"/>
          <w:szCs w:val="18"/>
        </w:rPr>
        <w:t>ura</w:t>
      </w:r>
      <w:proofErr w:type="spellEnd"/>
      <w:r w:rsidR="00F07AE4">
        <w:rPr>
          <w:rFonts w:ascii="Arial" w:hAnsi="Arial" w:cs="Arial"/>
          <w:b/>
          <w:sz w:val="18"/>
          <w:szCs w:val="18"/>
        </w:rPr>
        <w:t xml:space="preserve"> </w:t>
      </w:r>
      <w:r w:rsidR="00F26396">
        <w:rPr>
          <w:rFonts w:ascii="Arial" w:hAnsi="Arial" w:cs="Arial"/>
          <w:b/>
          <w:sz w:val="18"/>
          <w:szCs w:val="18"/>
        </w:rPr>
        <w:t>Stratos</w:t>
      </w:r>
      <w:r w:rsidR="00EC682E">
        <w:rPr>
          <w:rFonts w:ascii="Arial" w:hAnsi="Arial" w:cs="Arial"/>
          <w:b/>
          <w:sz w:val="18"/>
          <w:szCs w:val="18"/>
        </w:rPr>
        <w:t xml:space="preserve"> ECO</w:t>
      </w:r>
      <w:r w:rsidR="00F07AE4">
        <w:rPr>
          <w:rFonts w:ascii="Arial" w:hAnsi="Arial" w:cs="Arial"/>
          <w:b/>
          <w:sz w:val="18"/>
          <w:szCs w:val="18"/>
        </w:rPr>
        <w:t xml:space="preserve"> SD</w:t>
      </w:r>
      <w:r w:rsidR="000B58B4" w:rsidRPr="000B58B4">
        <w:rPr>
          <w:rFonts w:ascii="Arial" w:hAnsi="Arial" w:cs="Arial"/>
          <w:b/>
          <w:sz w:val="18"/>
          <w:szCs w:val="18"/>
        </w:rPr>
        <w:t xml:space="preserve"> </w:t>
      </w:r>
      <w:r w:rsidR="00314602">
        <w:rPr>
          <w:rFonts w:ascii="Arial" w:hAnsi="Arial" w:cs="Arial"/>
          <w:b/>
          <w:sz w:val="18"/>
          <w:szCs w:val="18"/>
        </w:rPr>
        <w:t>SL</w:t>
      </w:r>
      <w:r>
        <w:rPr>
          <w:rFonts w:ascii="Arial" w:hAnsi="Arial" w:cs="Arial"/>
          <w:b/>
          <w:sz w:val="18"/>
          <w:szCs w:val="18"/>
        </w:rPr>
        <w:t>‘</w:t>
      </w:r>
      <w:r w:rsidR="00314602">
        <w:rPr>
          <w:rFonts w:ascii="Arial" w:hAnsi="Arial" w:cs="Arial"/>
          <w:b/>
          <w:sz w:val="18"/>
          <w:szCs w:val="18"/>
        </w:rPr>
        <w:t xml:space="preserve"> </w:t>
      </w:r>
      <w:r w:rsidR="000533B0" w:rsidRPr="00126B8D">
        <w:rPr>
          <w:rFonts w:ascii="Arial" w:hAnsi="Arial" w:cs="Arial"/>
          <w:sz w:val="18"/>
          <w:szCs w:val="18"/>
        </w:rPr>
        <w:t>oder gleichwertig,</w:t>
      </w:r>
      <w:r w:rsidR="000B58B4">
        <w:rPr>
          <w:rFonts w:ascii="Arial" w:hAnsi="Arial" w:cs="Arial"/>
          <w:sz w:val="18"/>
          <w:szCs w:val="18"/>
        </w:rPr>
        <w:t xml:space="preserve"> </w:t>
      </w:r>
      <w:r w:rsidR="000B58B4" w:rsidRPr="000017EC">
        <w:rPr>
          <w:rFonts w:ascii="Arial" w:hAnsi="Arial" w:cs="Arial"/>
          <w:sz w:val="18"/>
          <w:szCs w:val="18"/>
        </w:rPr>
        <w:t>jedoch unter Nachweis der Einhaltung vorgenannter Normen</w:t>
      </w:r>
      <w:r w:rsidR="000017EC">
        <w:rPr>
          <w:rFonts w:ascii="Arial" w:hAnsi="Arial" w:cs="Arial"/>
          <w:sz w:val="18"/>
          <w:szCs w:val="18"/>
        </w:rPr>
        <w:t xml:space="preserve"> und Eigenschaften</w:t>
      </w:r>
      <w:r w:rsidR="000B58B4" w:rsidRPr="000017EC">
        <w:rPr>
          <w:rFonts w:ascii="Arial" w:hAnsi="Arial" w:cs="Arial"/>
          <w:sz w:val="18"/>
          <w:szCs w:val="18"/>
        </w:rPr>
        <w:t>.</w:t>
      </w:r>
      <w:r w:rsidR="000B58B4">
        <w:rPr>
          <w:rFonts w:ascii="Arial" w:hAnsi="Arial" w:cs="Arial"/>
          <w:sz w:val="18"/>
          <w:szCs w:val="18"/>
        </w:rPr>
        <w:t xml:space="preserve"> </w:t>
      </w:r>
    </w:p>
    <w:p w:rsidR="00FA6671" w:rsidRPr="000B58B4" w:rsidRDefault="00FA6671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075A5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</w:p>
    <w:p w:rsidR="007F7A5C" w:rsidRDefault="007F7A5C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 xml:space="preserve"> '......................................................'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0533B0" w:rsidRP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einzutragen,</w:t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  <w:r w:rsidR="000017EC">
        <w:rPr>
          <w:rFonts w:ascii="Arial" w:hAnsi="Arial" w:cs="Arial"/>
          <w:sz w:val="18"/>
          <w:szCs w:val="18"/>
        </w:rPr>
        <w:t xml:space="preserve"> </w:t>
      </w:r>
      <w:r w:rsidR="000017EC" w:rsidRPr="000017EC">
        <w:rPr>
          <w:rFonts w:ascii="Arial" w:hAnsi="Arial" w:cs="Arial"/>
          <w:b/>
          <w:sz w:val="18"/>
          <w:szCs w:val="18"/>
        </w:rPr>
        <w:t>‘</w:t>
      </w:r>
      <w:r w:rsidR="005B558A">
        <w:rPr>
          <w:rFonts w:ascii="Arial" w:hAnsi="Arial" w:cs="Arial"/>
          <w:b/>
          <w:sz w:val="18"/>
          <w:szCs w:val="18"/>
        </w:rPr>
        <w:t>Haftfixierung</w:t>
      </w:r>
      <w:r w:rsidRPr="00126B8D">
        <w:rPr>
          <w:rFonts w:ascii="Arial" w:hAnsi="Arial" w:cs="Arial"/>
          <w:b/>
          <w:sz w:val="18"/>
          <w:szCs w:val="18"/>
        </w:rPr>
        <w:t xml:space="preserve"> für </w:t>
      </w:r>
      <w:proofErr w:type="spellStart"/>
      <w:r w:rsidR="00F027EA">
        <w:rPr>
          <w:rFonts w:ascii="Arial" w:hAnsi="Arial" w:cs="Arial"/>
          <w:b/>
          <w:sz w:val="18"/>
          <w:szCs w:val="18"/>
        </w:rPr>
        <w:t>Tufting</w:t>
      </w:r>
      <w:proofErr w:type="spellEnd"/>
      <w:r w:rsidR="00F027EA">
        <w:rPr>
          <w:rFonts w:ascii="Arial" w:hAnsi="Arial" w:cs="Arial"/>
          <w:b/>
          <w:sz w:val="18"/>
          <w:szCs w:val="18"/>
        </w:rPr>
        <w:t xml:space="preserve"> </w:t>
      </w:r>
      <w:r w:rsidR="005B558A">
        <w:rPr>
          <w:rFonts w:ascii="Arial" w:hAnsi="Arial" w:cs="Arial"/>
          <w:b/>
          <w:sz w:val="18"/>
          <w:szCs w:val="18"/>
        </w:rPr>
        <w:t>Fliesenkonstruktion</w:t>
      </w:r>
      <w:r w:rsidRPr="00126B8D">
        <w:rPr>
          <w:rFonts w:ascii="Arial" w:hAnsi="Arial" w:cs="Arial"/>
          <w:b/>
          <w:sz w:val="18"/>
          <w:szCs w:val="18"/>
        </w:rPr>
        <w:t>'</w:t>
      </w:r>
      <w:r w:rsidRPr="00126B8D">
        <w:rPr>
          <w:rFonts w:ascii="Arial" w:hAnsi="Arial" w:cs="Arial"/>
          <w:sz w:val="18"/>
          <w:szCs w:val="18"/>
        </w:rPr>
        <w:t xml:space="preserve"> </w:t>
      </w:r>
      <w:r w:rsidR="000017EC">
        <w:rPr>
          <w:rFonts w:ascii="Arial" w:hAnsi="Arial" w:cs="Arial"/>
          <w:sz w:val="18"/>
          <w:szCs w:val="18"/>
        </w:rPr>
        <w:t xml:space="preserve">, </w:t>
      </w:r>
      <w:r w:rsidR="000017EC" w:rsidRPr="000017EC">
        <w:rPr>
          <w:rFonts w:ascii="Arial" w:hAnsi="Arial" w:cs="Arial"/>
          <w:sz w:val="18"/>
          <w:szCs w:val="18"/>
        </w:rPr>
        <w:t>der niedrigsten Emissionsklasse</w:t>
      </w:r>
      <w:r w:rsidRPr="00126B8D">
        <w:rPr>
          <w:rFonts w:ascii="Arial" w:hAnsi="Arial" w:cs="Arial"/>
          <w:sz w:val="18"/>
          <w:szCs w:val="18"/>
        </w:rPr>
        <w:t>,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75A5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>'…………………………………….'</w:t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7849CF" w:rsidRDefault="000533B0" w:rsidP="00324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einzutragen.</w:t>
      </w:r>
      <w:r w:rsidRPr="000533B0">
        <w:rPr>
          <w:rFonts w:ascii="Arial" w:hAnsi="Arial" w:cs="Arial"/>
          <w:sz w:val="16"/>
          <w:szCs w:val="16"/>
        </w:rPr>
        <w:tab/>
      </w:r>
    </w:p>
    <w:p w:rsidR="009149A4" w:rsidRDefault="009149A4" w:rsidP="00324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</w:p>
    <w:p w:rsidR="009149A4" w:rsidRPr="005E0052" w:rsidRDefault="009149A4" w:rsidP="00914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E0052">
        <w:rPr>
          <w:rFonts w:ascii="Arial" w:hAnsi="Arial" w:cs="Arial"/>
          <w:b/>
          <w:sz w:val="18"/>
          <w:szCs w:val="18"/>
        </w:rPr>
        <w:t>Anforderung an Umwelt</w:t>
      </w:r>
      <w:r w:rsidR="00E12EF7">
        <w:rPr>
          <w:rFonts w:ascii="Arial" w:hAnsi="Arial" w:cs="Arial"/>
          <w:b/>
          <w:sz w:val="18"/>
          <w:szCs w:val="18"/>
        </w:rPr>
        <w:t xml:space="preserve">, </w:t>
      </w:r>
      <w:r w:rsidRPr="005E0052">
        <w:rPr>
          <w:rFonts w:ascii="Arial" w:hAnsi="Arial" w:cs="Arial"/>
          <w:b/>
          <w:sz w:val="18"/>
          <w:szCs w:val="18"/>
        </w:rPr>
        <w:t xml:space="preserve"> Verbraucherschutz</w:t>
      </w:r>
      <w:r w:rsidR="00E12EF7">
        <w:rPr>
          <w:rFonts w:ascii="Arial" w:hAnsi="Arial" w:cs="Arial"/>
          <w:b/>
          <w:sz w:val="18"/>
          <w:szCs w:val="18"/>
        </w:rPr>
        <w:t xml:space="preserve"> und gesundheitliche Unbedenklichkeit</w:t>
      </w:r>
      <w:r w:rsidRPr="005E0052">
        <w:rPr>
          <w:rFonts w:ascii="Arial" w:hAnsi="Arial" w:cs="Arial"/>
          <w:b/>
          <w:sz w:val="18"/>
          <w:szCs w:val="18"/>
        </w:rPr>
        <w:t>:</w:t>
      </w:r>
    </w:p>
    <w:p w:rsidR="00276DE3" w:rsidRPr="00320D3B" w:rsidRDefault="009149A4" w:rsidP="00914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320D3B">
        <w:rPr>
          <w:rFonts w:ascii="Arial" w:hAnsi="Arial" w:cs="Arial"/>
          <w:sz w:val="18"/>
          <w:szCs w:val="18"/>
          <w:u w:val="single"/>
        </w:rPr>
        <w:t>Die Vergabekriterien V1.1 TÜV-PROFICERT-</w:t>
      </w:r>
      <w:proofErr w:type="spellStart"/>
      <w:r w:rsidRPr="00320D3B">
        <w:rPr>
          <w:rFonts w:ascii="Arial" w:hAnsi="Arial" w:cs="Arial"/>
          <w:sz w:val="18"/>
          <w:szCs w:val="18"/>
          <w:u w:val="single"/>
        </w:rPr>
        <w:t>product</w:t>
      </w:r>
      <w:proofErr w:type="spellEnd"/>
      <w:r w:rsidRPr="00320D3B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="00DE5D8B">
        <w:rPr>
          <w:rFonts w:ascii="Arial" w:hAnsi="Arial" w:cs="Arial"/>
          <w:sz w:val="18"/>
          <w:szCs w:val="18"/>
          <w:u w:val="single"/>
        </w:rPr>
        <w:t>Interior</w:t>
      </w:r>
      <w:proofErr w:type="spellEnd"/>
      <w:r w:rsidRPr="00320D3B">
        <w:rPr>
          <w:rFonts w:ascii="Arial" w:hAnsi="Arial" w:cs="Arial"/>
          <w:sz w:val="18"/>
          <w:szCs w:val="18"/>
          <w:u w:val="single"/>
        </w:rPr>
        <w:t xml:space="preserve"> sind</w:t>
      </w:r>
      <w:r w:rsidR="00276DE3" w:rsidRPr="00320D3B">
        <w:rPr>
          <w:rFonts w:ascii="Arial" w:hAnsi="Arial" w:cs="Arial"/>
          <w:sz w:val="18"/>
          <w:szCs w:val="18"/>
          <w:u w:val="single"/>
        </w:rPr>
        <w:t xml:space="preserve"> erfüllt</w:t>
      </w:r>
      <w:r w:rsidRPr="00320D3B">
        <w:rPr>
          <w:rFonts w:ascii="Arial" w:hAnsi="Arial" w:cs="Arial"/>
          <w:sz w:val="18"/>
          <w:szCs w:val="18"/>
          <w:u w:val="single"/>
        </w:rPr>
        <w:t>.</w:t>
      </w:r>
      <w:r w:rsidRPr="00320D3B">
        <w:rPr>
          <w:rFonts w:ascii="Arial" w:hAnsi="Arial" w:cs="Arial"/>
          <w:sz w:val="18"/>
          <w:szCs w:val="18"/>
        </w:rPr>
        <w:t xml:space="preserve"> </w:t>
      </w:r>
    </w:p>
    <w:p w:rsidR="00126B8D" w:rsidRPr="00126B8D" w:rsidRDefault="009149A4" w:rsidP="00276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76DE3">
        <w:rPr>
          <w:rFonts w:ascii="Arial" w:hAnsi="Arial" w:cs="Arial"/>
          <w:sz w:val="18"/>
          <w:szCs w:val="18"/>
        </w:rPr>
        <w:t>Weitergehend sind damit folgende Emissionsgrenzwerte eingehalten</w:t>
      </w:r>
      <w:r w:rsidR="003079FC">
        <w:rPr>
          <w:rFonts w:ascii="Arial" w:hAnsi="Arial" w:cs="Arial"/>
          <w:sz w:val="18"/>
          <w:szCs w:val="18"/>
        </w:rPr>
        <w:t xml:space="preserve"> bei</w:t>
      </w:r>
      <w:r w:rsidR="00276DE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76DE3">
        <w:rPr>
          <w:rFonts w:ascii="Arial" w:hAnsi="Arial" w:cs="Arial"/>
          <w:sz w:val="18"/>
          <w:szCs w:val="18"/>
        </w:rPr>
        <w:t>AgBB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, BREEAM </w:t>
      </w:r>
      <w:proofErr w:type="spellStart"/>
      <w:r w:rsidRPr="00276DE3">
        <w:rPr>
          <w:rFonts w:ascii="Arial" w:hAnsi="Arial" w:cs="Arial"/>
          <w:sz w:val="18"/>
          <w:szCs w:val="18"/>
        </w:rPr>
        <w:t>Exemplary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 Level, EU-</w:t>
      </w:r>
      <w:proofErr w:type="spellStart"/>
      <w:r w:rsidRPr="00276DE3">
        <w:rPr>
          <w:rFonts w:ascii="Arial" w:hAnsi="Arial" w:cs="Arial"/>
          <w:sz w:val="18"/>
          <w:szCs w:val="18"/>
        </w:rPr>
        <w:t>Ecolabel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, Finnische M1-Klassifizierung, Österreichisches Umweltzeichen ZU 56, Belgische VOC-Verordnung, GUT/Prodis, MVV TB Anhang 9, 9 / AG, LEED v4 (outside North </w:t>
      </w:r>
      <w:proofErr w:type="spellStart"/>
      <w:r w:rsidRPr="00276DE3">
        <w:rPr>
          <w:rFonts w:ascii="Arial" w:hAnsi="Arial" w:cs="Arial"/>
          <w:sz w:val="18"/>
          <w:szCs w:val="18"/>
        </w:rPr>
        <w:t>America</w:t>
      </w:r>
      <w:proofErr w:type="spellEnd"/>
      <w:r w:rsidRPr="00276DE3">
        <w:rPr>
          <w:rFonts w:ascii="Arial" w:hAnsi="Arial" w:cs="Arial"/>
          <w:sz w:val="18"/>
          <w:szCs w:val="18"/>
        </w:rPr>
        <w:t>) und Blauer Engel (</w:t>
      </w:r>
      <w:r w:rsidR="003079FC" w:rsidRPr="00276DE3">
        <w:rPr>
          <w:rFonts w:ascii="Arial" w:hAnsi="Arial" w:cs="Arial"/>
          <w:sz w:val="18"/>
          <w:szCs w:val="18"/>
        </w:rPr>
        <w:t>RAL</w:t>
      </w:r>
      <w:r w:rsidR="003079FC">
        <w:rPr>
          <w:rFonts w:ascii="Arial" w:hAnsi="Arial" w:cs="Arial"/>
          <w:sz w:val="18"/>
          <w:szCs w:val="18"/>
        </w:rPr>
        <w:t xml:space="preserve"> DE-UZ</w:t>
      </w:r>
      <w:r w:rsidR="003079FC" w:rsidRPr="00276DE3">
        <w:rPr>
          <w:rFonts w:ascii="Arial" w:hAnsi="Arial" w:cs="Arial"/>
          <w:sz w:val="18"/>
          <w:szCs w:val="18"/>
        </w:rPr>
        <w:t xml:space="preserve"> 128).</w:t>
      </w:r>
      <w:r w:rsidR="00075A5D">
        <w:rPr>
          <w:rFonts w:ascii="Arial" w:hAnsi="Arial" w:cs="Arial"/>
          <w:sz w:val="16"/>
          <w:szCs w:val="16"/>
        </w:rPr>
        <w:t xml:space="preserve">   </w:t>
      </w:r>
      <w:r w:rsidR="00276DE3">
        <w:rPr>
          <w:rFonts w:ascii="Arial" w:hAnsi="Arial" w:cs="Arial"/>
          <w:sz w:val="16"/>
          <w:szCs w:val="16"/>
        </w:rPr>
        <w:t xml:space="preserve">                     </w:t>
      </w:r>
    </w:p>
    <w:sectPr w:rsidR="00126B8D" w:rsidRPr="00126B8D" w:rsidSect="00C61685">
      <w:pgSz w:w="11906" w:h="16838"/>
      <w:pgMar w:top="142" w:right="141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33B0"/>
    <w:rsid w:val="000017EC"/>
    <w:rsid w:val="00005D11"/>
    <w:rsid w:val="00014D36"/>
    <w:rsid w:val="00016D45"/>
    <w:rsid w:val="00020EF0"/>
    <w:rsid w:val="00027901"/>
    <w:rsid w:val="00044EA7"/>
    <w:rsid w:val="00045415"/>
    <w:rsid w:val="000533B0"/>
    <w:rsid w:val="000607E1"/>
    <w:rsid w:val="00075A5D"/>
    <w:rsid w:val="000A24D6"/>
    <w:rsid w:val="000A68ED"/>
    <w:rsid w:val="000B26BA"/>
    <w:rsid w:val="000B2DD3"/>
    <w:rsid w:val="000B58B4"/>
    <w:rsid w:val="000B6888"/>
    <w:rsid w:val="000C39D0"/>
    <w:rsid w:val="000C70B1"/>
    <w:rsid w:val="000F0861"/>
    <w:rsid w:val="000F0EAA"/>
    <w:rsid w:val="000F7901"/>
    <w:rsid w:val="00101F29"/>
    <w:rsid w:val="0011203C"/>
    <w:rsid w:val="001214EB"/>
    <w:rsid w:val="00126B8D"/>
    <w:rsid w:val="00127ED0"/>
    <w:rsid w:val="0014751E"/>
    <w:rsid w:val="00154D00"/>
    <w:rsid w:val="00165F05"/>
    <w:rsid w:val="001A0C02"/>
    <w:rsid w:val="001A46B0"/>
    <w:rsid w:val="001C2EBC"/>
    <w:rsid w:val="001E01B9"/>
    <w:rsid w:val="001E3338"/>
    <w:rsid w:val="001F186D"/>
    <w:rsid w:val="00201E81"/>
    <w:rsid w:val="002234D9"/>
    <w:rsid w:val="00224BBF"/>
    <w:rsid w:val="00227C20"/>
    <w:rsid w:val="00227CBB"/>
    <w:rsid w:val="00240453"/>
    <w:rsid w:val="00276DE3"/>
    <w:rsid w:val="002C7B46"/>
    <w:rsid w:val="002E12F6"/>
    <w:rsid w:val="003079FC"/>
    <w:rsid w:val="00314602"/>
    <w:rsid w:val="00320D3B"/>
    <w:rsid w:val="00324062"/>
    <w:rsid w:val="00324066"/>
    <w:rsid w:val="003348E2"/>
    <w:rsid w:val="00350E3E"/>
    <w:rsid w:val="003522C5"/>
    <w:rsid w:val="00373421"/>
    <w:rsid w:val="00374F9D"/>
    <w:rsid w:val="0038605E"/>
    <w:rsid w:val="003C726F"/>
    <w:rsid w:val="003E2C6B"/>
    <w:rsid w:val="003E74CC"/>
    <w:rsid w:val="00401BE8"/>
    <w:rsid w:val="00403076"/>
    <w:rsid w:val="0040457D"/>
    <w:rsid w:val="004107C2"/>
    <w:rsid w:val="00427308"/>
    <w:rsid w:val="00440F94"/>
    <w:rsid w:val="00444813"/>
    <w:rsid w:val="00462872"/>
    <w:rsid w:val="00487DC0"/>
    <w:rsid w:val="00491C62"/>
    <w:rsid w:val="004A21D4"/>
    <w:rsid w:val="004C4848"/>
    <w:rsid w:val="004D4AD5"/>
    <w:rsid w:val="004F69F8"/>
    <w:rsid w:val="0052090C"/>
    <w:rsid w:val="00521FA1"/>
    <w:rsid w:val="00531A0A"/>
    <w:rsid w:val="005359EE"/>
    <w:rsid w:val="00541BD4"/>
    <w:rsid w:val="00545B77"/>
    <w:rsid w:val="00553FF2"/>
    <w:rsid w:val="00556002"/>
    <w:rsid w:val="005A4225"/>
    <w:rsid w:val="005B0C46"/>
    <w:rsid w:val="005B558A"/>
    <w:rsid w:val="005D344C"/>
    <w:rsid w:val="005E0052"/>
    <w:rsid w:val="005E3302"/>
    <w:rsid w:val="0060576D"/>
    <w:rsid w:val="00624A25"/>
    <w:rsid w:val="00625905"/>
    <w:rsid w:val="0065684A"/>
    <w:rsid w:val="00656FA6"/>
    <w:rsid w:val="0068687A"/>
    <w:rsid w:val="006A110B"/>
    <w:rsid w:val="006D4F43"/>
    <w:rsid w:val="006E2121"/>
    <w:rsid w:val="007058E0"/>
    <w:rsid w:val="00705DCC"/>
    <w:rsid w:val="00746233"/>
    <w:rsid w:val="0076056E"/>
    <w:rsid w:val="0076776D"/>
    <w:rsid w:val="007704FB"/>
    <w:rsid w:val="007740B2"/>
    <w:rsid w:val="00780314"/>
    <w:rsid w:val="00783417"/>
    <w:rsid w:val="007849CF"/>
    <w:rsid w:val="007A4015"/>
    <w:rsid w:val="007B0FE3"/>
    <w:rsid w:val="007D2003"/>
    <w:rsid w:val="007E4A7F"/>
    <w:rsid w:val="007F6560"/>
    <w:rsid w:val="007F7A5C"/>
    <w:rsid w:val="0081004F"/>
    <w:rsid w:val="00811569"/>
    <w:rsid w:val="00844595"/>
    <w:rsid w:val="00862085"/>
    <w:rsid w:val="00862693"/>
    <w:rsid w:val="00896A82"/>
    <w:rsid w:val="008A51A2"/>
    <w:rsid w:val="008B4970"/>
    <w:rsid w:val="008B594B"/>
    <w:rsid w:val="008B6143"/>
    <w:rsid w:val="008C02B1"/>
    <w:rsid w:val="008C196E"/>
    <w:rsid w:val="008C4A67"/>
    <w:rsid w:val="008E03CF"/>
    <w:rsid w:val="008E7A7C"/>
    <w:rsid w:val="008F240D"/>
    <w:rsid w:val="00910BC1"/>
    <w:rsid w:val="009113BA"/>
    <w:rsid w:val="009147EA"/>
    <w:rsid w:val="009149A4"/>
    <w:rsid w:val="00942612"/>
    <w:rsid w:val="00957F47"/>
    <w:rsid w:val="0097024A"/>
    <w:rsid w:val="009846F4"/>
    <w:rsid w:val="00991974"/>
    <w:rsid w:val="009B57AF"/>
    <w:rsid w:val="009F4055"/>
    <w:rsid w:val="00A150E1"/>
    <w:rsid w:val="00A45978"/>
    <w:rsid w:val="00A87F6E"/>
    <w:rsid w:val="00A90704"/>
    <w:rsid w:val="00AC6E67"/>
    <w:rsid w:val="00AD324F"/>
    <w:rsid w:val="00AE5047"/>
    <w:rsid w:val="00AE64E4"/>
    <w:rsid w:val="00B060CE"/>
    <w:rsid w:val="00B42BAB"/>
    <w:rsid w:val="00B71794"/>
    <w:rsid w:val="00BB007C"/>
    <w:rsid w:val="00BC374B"/>
    <w:rsid w:val="00BC38D8"/>
    <w:rsid w:val="00BC7757"/>
    <w:rsid w:val="00BD0C35"/>
    <w:rsid w:val="00BD68B6"/>
    <w:rsid w:val="00BF63B7"/>
    <w:rsid w:val="00C054E4"/>
    <w:rsid w:val="00C15039"/>
    <w:rsid w:val="00C23395"/>
    <w:rsid w:val="00C37390"/>
    <w:rsid w:val="00C4447B"/>
    <w:rsid w:val="00C45D5E"/>
    <w:rsid w:val="00C61685"/>
    <w:rsid w:val="00C80D8B"/>
    <w:rsid w:val="00C874CA"/>
    <w:rsid w:val="00C91CA4"/>
    <w:rsid w:val="00CB77B0"/>
    <w:rsid w:val="00CC64E4"/>
    <w:rsid w:val="00D228FA"/>
    <w:rsid w:val="00D26FF3"/>
    <w:rsid w:val="00D3456A"/>
    <w:rsid w:val="00D51435"/>
    <w:rsid w:val="00D528A5"/>
    <w:rsid w:val="00D54F02"/>
    <w:rsid w:val="00D65499"/>
    <w:rsid w:val="00D91FAB"/>
    <w:rsid w:val="00DA50C9"/>
    <w:rsid w:val="00DB5C0E"/>
    <w:rsid w:val="00DE2BF3"/>
    <w:rsid w:val="00DE5D8B"/>
    <w:rsid w:val="00DE7919"/>
    <w:rsid w:val="00E05EA8"/>
    <w:rsid w:val="00E12EF7"/>
    <w:rsid w:val="00E30866"/>
    <w:rsid w:val="00E315C3"/>
    <w:rsid w:val="00E61700"/>
    <w:rsid w:val="00E74329"/>
    <w:rsid w:val="00E945CA"/>
    <w:rsid w:val="00EB5E51"/>
    <w:rsid w:val="00EC26E7"/>
    <w:rsid w:val="00EC682E"/>
    <w:rsid w:val="00ED3B32"/>
    <w:rsid w:val="00F027EA"/>
    <w:rsid w:val="00F07AE4"/>
    <w:rsid w:val="00F10F22"/>
    <w:rsid w:val="00F1153D"/>
    <w:rsid w:val="00F26396"/>
    <w:rsid w:val="00F30E53"/>
    <w:rsid w:val="00F358EE"/>
    <w:rsid w:val="00F561F8"/>
    <w:rsid w:val="00F61F21"/>
    <w:rsid w:val="00F71E98"/>
    <w:rsid w:val="00F80837"/>
    <w:rsid w:val="00F83CC1"/>
    <w:rsid w:val="00F858CF"/>
    <w:rsid w:val="00FA4B18"/>
    <w:rsid w:val="00FA6671"/>
    <w:rsid w:val="00FB6526"/>
    <w:rsid w:val="00FE0C00"/>
    <w:rsid w:val="00FF0D16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4751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33B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F0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Sprechblasentext Zchn"/>
    <w:basedOn w:val="Standaardalinea-lettertype"/>
    <w:link w:val="Ballontekst"/>
    <w:uiPriority w:val="99"/>
    <w:semiHidden/>
    <w:rsid w:val="000533B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F0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09975-C0C4-4967-87A0-9E7927E8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Armstrong World Industries, Inc.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Michelle Haveman</cp:lastModifiedBy>
  <cp:revision>8</cp:revision>
  <cp:lastPrinted>2015-07-14T08:56:00Z</cp:lastPrinted>
  <dcterms:created xsi:type="dcterms:W3CDTF">2020-03-19T14:04:00Z</dcterms:created>
  <dcterms:modified xsi:type="dcterms:W3CDTF">2021-07-19T11:20:00Z</dcterms:modified>
</cp:coreProperties>
</file>